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ayout w:type="fixed"/>
        <w:tblLook w:val="0000" w:firstRow="0" w:lastRow="0" w:firstColumn="0" w:lastColumn="0" w:noHBand="0" w:noVBand="0"/>
      </w:tblPr>
      <w:tblGrid>
        <w:gridCol w:w="3686"/>
        <w:gridCol w:w="5528"/>
      </w:tblGrid>
      <w:tr w:rsidR="009E175A" w:rsidRPr="00CB7E8B" w14:paraId="1A56DF09" w14:textId="77777777" w:rsidTr="005C11AE">
        <w:trPr>
          <w:trHeight w:val="993"/>
          <w:jc w:val="center"/>
        </w:trPr>
        <w:tc>
          <w:tcPr>
            <w:tcW w:w="3686" w:type="dxa"/>
          </w:tcPr>
          <w:p w14:paraId="476B7EC3" w14:textId="77777777" w:rsidR="009E175A" w:rsidRPr="00CB7E8B" w:rsidRDefault="009E175A" w:rsidP="005C11AE">
            <w:pPr>
              <w:keepNext/>
              <w:jc w:val="center"/>
              <w:outlineLvl w:val="0"/>
              <w:rPr>
                <w:rFonts w:ascii="Times New Roman" w:hAnsi="Times New Roman"/>
                <w:b/>
                <w:sz w:val="26"/>
              </w:rPr>
            </w:pPr>
            <w:r w:rsidRPr="00CB7E8B">
              <w:rPr>
                <w:rFonts w:ascii="Times New Roman" w:hAnsi="Times New Roman"/>
              </w:rPr>
              <w:br w:type="page"/>
            </w:r>
            <w:r w:rsidRPr="00CB7E8B">
              <w:rPr>
                <w:rFonts w:ascii="Times New Roman" w:hAnsi="Times New Roman"/>
              </w:rPr>
              <w:br w:type="page"/>
            </w:r>
            <w:r w:rsidR="00E25816" w:rsidRPr="00CB7E8B">
              <w:rPr>
                <w:rFonts w:ascii="Times New Roman" w:hAnsi="Times New Roman"/>
                <w:b/>
                <w:sz w:val="26"/>
                <w:szCs w:val="26"/>
              </w:rPr>
              <w:t>ỦY</w:t>
            </w:r>
            <w:r w:rsidRPr="00CB7E8B">
              <w:rPr>
                <w:rFonts w:ascii="Times New Roman" w:hAnsi="Times New Roman"/>
                <w:b/>
                <w:sz w:val="26"/>
              </w:rPr>
              <w:t xml:space="preserve"> BAN NHÂN DÂN</w:t>
            </w:r>
          </w:p>
          <w:p w14:paraId="01EACCEB" w14:textId="77777777" w:rsidR="009E175A" w:rsidRPr="00CB7E8B" w:rsidRDefault="009E175A" w:rsidP="005C11AE">
            <w:pPr>
              <w:keepNext/>
              <w:jc w:val="center"/>
              <w:outlineLvl w:val="0"/>
              <w:rPr>
                <w:rFonts w:ascii="Times New Roman" w:hAnsi="Times New Roman"/>
                <w:sz w:val="26"/>
              </w:rPr>
            </w:pPr>
            <w:r w:rsidRPr="00CB7E8B">
              <w:rPr>
                <w:rFonts w:ascii="Times New Roman" w:hAnsi="Times New Roman"/>
                <w:b/>
                <w:sz w:val="26"/>
              </w:rPr>
              <w:t>TỈNH HÀ TĨNH</w:t>
            </w:r>
          </w:p>
          <w:p w14:paraId="27C41130" w14:textId="77777777" w:rsidR="005C11AE" w:rsidRPr="005C11AE" w:rsidRDefault="00755975" w:rsidP="005C11AE">
            <w:pPr>
              <w:keepNext/>
              <w:jc w:val="center"/>
              <w:outlineLvl w:val="0"/>
              <w:rPr>
                <w:rFonts w:ascii="Times New Roman" w:hAnsi="Times New Roman"/>
                <w:sz w:val="42"/>
                <w:szCs w:val="26"/>
              </w:rPr>
            </w:pPr>
            <w:r>
              <w:rPr>
                <w:rFonts w:ascii="Times New Roman" w:hAnsi="Times New Roman"/>
                <w:noProof/>
                <w:sz w:val="42"/>
                <w:szCs w:val="26"/>
                <w:lang w:val="en-GB" w:eastAsia="en-GB"/>
              </w:rPr>
              <mc:AlternateContent>
                <mc:Choice Requires="wps">
                  <w:drawing>
                    <wp:anchor distT="0" distB="0" distL="114300" distR="114300" simplePos="0" relativeHeight="251659264" behindDoc="0" locked="0" layoutInCell="1" allowOverlap="1" wp14:anchorId="66F87B97" wp14:editId="65AA451E">
                      <wp:simplePos x="0" y="0"/>
                      <wp:positionH relativeFrom="column">
                        <wp:posOffset>832485</wp:posOffset>
                      </wp:positionH>
                      <wp:positionV relativeFrom="paragraph">
                        <wp:posOffset>41910</wp:posOffset>
                      </wp:positionV>
                      <wp:extent cx="490855" cy="0"/>
                      <wp:effectExtent l="12065" t="12700" r="11430" b="63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66BC2" id="_x0000_t32" coordsize="21600,21600" o:spt="32" o:oned="t" path="m,l21600,21600e" filled="f">
                      <v:path arrowok="t" fillok="f" o:connecttype="none"/>
                      <o:lock v:ext="edit" shapetype="t"/>
                    </v:shapetype>
                    <v:shape id="AutoShape 7" o:spid="_x0000_s1026" type="#_x0000_t32" style="position:absolute;margin-left:65.55pt;margin-top:3.3pt;width:3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"/>
                  </w:pict>
                </mc:Fallback>
              </mc:AlternateContent>
            </w:r>
          </w:p>
          <w:p w14:paraId="27D432A9" w14:textId="04C739EA" w:rsidR="009E175A" w:rsidRPr="005C11AE" w:rsidRDefault="009E175A" w:rsidP="005C11AE">
            <w:pPr>
              <w:keepNext/>
              <w:jc w:val="center"/>
              <w:outlineLvl w:val="0"/>
              <w:rPr>
                <w:rFonts w:ascii="Times New Roman" w:hAnsi="Times New Roman"/>
                <w:sz w:val="26"/>
                <w:szCs w:val="26"/>
                <w:vertAlign w:val="subscript"/>
              </w:rPr>
            </w:pPr>
            <w:r w:rsidRPr="005C11AE">
              <w:rPr>
                <w:rFonts w:ascii="Times New Roman" w:hAnsi="Times New Roman"/>
                <w:sz w:val="26"/>
                <w:szCs w:val="26"/>
              </w:rPr>
              <w:t xml:space="preserve">Số: </w:t>
            </w:r>
            <w:r w:rsidR="0030243B">
              <w:rPr>
                <w:rFonts w:ascii="Times New Roman" w:hAnsi="Times New Roman"/>
                <w:sz w:val="26"/>
                <w:szCs w:val="26"/>
              </w:rPr>
              <w:t>16</w:t>
            </w:r>
            <w:r w:rsidR="008A5C24" w:rsidRPr="005C11AE">
              <w:rPr>
                <w:rFonts w:ascii="Times New Roman" w:hAnsi="Times New Roman"/>
                <w:sz w:val="26"/>
                <w:szCs w:val="26"/>
              </w:rPr>
              <w:t>/2024</w:t>
            </w:r>
            <w:r w:rsidRPr="005C11AE">
              <w:rPr>
                <w:rFonts w:ascii="Times New Roman" w:hAnsi="Times New Roman"/>
                <w:sz w:val="26"/>
                <w:szCs w:val="26"/>
              </w:rPr>
              <w:t>/</w:t>
            </w:r>
            <w:r w:rsidR="00D75823" w:rsidRPr="005C11AE">
              <w:rPr>
                <w:rFonts w:ascii="Times New Roman" w:hAnsi="Times New Roman"/>
                <w:sz w:val="26"/>
                <w:szCs w:val="26"/>
              </w:rPr>
              <w:t>QĐ-</w:t>
            </w:r>
            <w:r w:rsidRPr="005C11AE">
              <w:rPr>
                <w:rFonts w:ascii="Times New Roman" w:hAnsi="Times New Roman"/>
                <w:sz w:val="26"/>
                <w:szCs w:val="26"/>
              </w:rPr>
              <w:t>UBND</w:t>
            </w:r>
          </w:p>
        </w:tc>
        <w:tc>
          <w:tcPr>
            <w:tcW w:w="5528" w:type="dxa"/>
          </w:tcPr>
          <w:p w14:paraId="12A84E2C" w14:textId="77777777" w:rsidR="009E175A" w:rsidRPr="00CB7E8B" w:rsidRDefault="009E175A" w:rsidP="005C11AE">
            <w:pPr>
              <w:jc w:val="center"/>
              <w:rPr>
                <w:rFonts w:ascii="Times New Roman" w:hAnsi="Times New Roman"/>
                <w:b/>
                <w:spacing w:val="-6"/>
                <w:sz w:val="26"/>
                <w:szCs w:val="26"/>
              </w:rPr>
            </w:pPr>
            <w:r w:rsidRPr="00CB7E8B">
              <w:rPr>
                <w:rFonts w:ascii="Times New Roman" w:hAnsi="Times New Roman"/>
                <w:b/>
                <w:spacing w:val="-6"/>
                <w:sz w:val="26"/>
                <w:szCs w:val="26"/>
              </w:rPr>
              <w:t>CỘNG H</w:t>
            </w:r>
            <w:r w:rsidR="00E25816" w:rsidRPr="00CB7E8B">
              <w:rPr>
                <w:rFonts w:ascii="Times New Roman" w:hAnsi="Times New Roman"/>
                <w:b/>
                <w:spacing w:val="-6"/>
                <w:sz w:val="26"/>
                <w:szCs w:val="26"/>
              </w:rPr>
              <w:t>ÒA</w:t>
            </w:r>
            <w:r w:rsidRPr="00CB7E8B">
              <w:rPr>
                <w:rFonts w:ascii="Times New Roman" w:hAnsi="Times New Roman"/>
                <w:b/>
                <w:spacing w:val="-6"/>
                <w:sz w:val="26"/>
                <w:szCs w:val="26"/>
              </w:rPr>
              <w:t xml:space="preserve"> XÃ HỘI CHỦ NGHĨA VIỆT </w:t>
            </w:r>
            <w:smartTag w:uri="urn:schemas-microsoft-com:office:smarttags" w:element="country-region">
              <w:smartTag w:uri="urn:schemas-microsoft-com:office:smarttags" w:element="place">
                <w:r w:rsidRPr="00CB7E8B">
                  <w:rPr>
                    <w:rFonts w:ascii="Times New Roman" w:hAnsi="Times New Roman"/>
                    <w:b/>
                    <w:spacing w:val="-6"/>
                    <w:sz w:val="26"/>
                    <w:szCs w:val="26"/>
                  </w:rPr>
                  <w:t>NAM</w:t>
                </w:r>
              </w:smartTag>
            </w:smartTag>
          </w:p>
          <w:p w14:paraId="5DCB9A1E" w14:textId="77777777" w:rsidR="009E175A" w:rsidRPr="00CB7E8B" w:rsidRDefault="009E175A" w:rsidP="005C11AE">
            <w:pPr>
              <w:jc w:val="center"/>
              <w:rPr>
                <w:rFonts w:ascii="Times New Roman" w:hAnsi="Times New Roman"/>
                <w:b/>
              </w:rPr>
            </w:pPr>
            <w:r w:rsidRPr="00CB7E8B">
              <w:rPr>
                <w:rFonts w:ascii="Times New Roman" w:hAnsi="Times New Roman"/>
                <w:b/>
              </w:rPr>
              <w:t xml:space="preserve">Độc lập </w:t>
            </w:r>
            <w:r w:rsidRPr="00CB7E8B">
              <w:rPr>
                <w:rFonts w:ascii="Times New Roman" w:hAnsi="Times New Roman"/>
              </w:rPr>
              <w:t>-</w:t>
            </w:r>
            <w:r w:rsidRPr="00CB7E8B">
              <w:rPr>
                <w:rFonts w:ascii="Times New Roman" w:hAnsi="Times New Roman"/>
                <w:b/>
              </w:rPr>
              <w:t xml:space="preserve"> Tự do </w:t>
            </w:r>
            <w:r w:rsidRPr="00CB7E8B">
              <w:rPr>
                <w:rFonts w:ascii="Times New Roman" w:hAnsi="Times New Roman"/>
              </w:rPr>
              <w:t>-</w:t>
            </w:r>
            <w:r w:rsidRPr="00CB7E8B">
              <w:rPr>
                <w:rFonts w:ascii="Times New Roman" w:hAnsi="Times New Roman"/>
                <w:b/>
              </w:rPr>
              <w:t xml:space="preserve"> Hạnh phúc</w:t>
            </w:r>
          </w:p>
          <w:p w14:paraId="66E44A36" w14:textId="77777777" w:rsidR="005C11AE" w:rsidRPr="005C11AE" w:rsidRDefault="00755975" w:rsidP="005C11AE">
            <w:pPr>
              <w:keepNext/>
              <w:jc w:val="center"/>
              <w:outlineLvl w:val="2"/>
              <w:rPr>
                <w:rFonts w:ascii="Times New Roman" w:hAnsi="Times New Roman"/>
                <w:i/>
                <w:sz w:val="36"/>
              </w:rPr>
            </w:pPr>
            <w:r>
              <w:rPr>
                <w:rFonts w:ascii="Times New Roman" w:hAnsi="Times New Roman"/>
                <w:i/>
                <w:noProof/>
                <w:sz w:val="36"/>
                <w:lang w:val="en-GB" w:eastAsia="en-GB"/>
              </w:rPr>
              <mc:AlternateContent>
                <mc:Choice Requires="wps">
                  <w:drawing>
                    <wp:anchor distT="0" distB="0" distL="114300" distR="114300" simplePos="0" relativeHeight="251660288" behindDoc="0" locked="0" layoutInCell="1" allowOverlap="1" wp14:anchorId="502A7401" wp14:editId="07B1179E">
                      <wp:simplePos x="0" y="0"/>
                      <wp:positionH relativeFrom="column">
                        <wp:posOffset>607060</wp:posOffset>
                      </wp:positionH>
                      <wp:positionV relativeFrom="paragraph">
                        <wp:posOffset>27305</wp:posOffset>
                      </wp:positionV>
                      <wp:extent cx="2149475" cy="0"/>
                      <wp:effectExtent l="12700" t="12700" r="9525"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86404" id="AutoShape 8" o:spid="_x0000_s1026" type="#_x0000_t32" style="position:absolute;margin-left:47.8pt;margin-top:2.15pt;width:16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"/>
                  </w:pict>
                </mc:Fallback>
              </mc:AlternateContent>
            </w:r>
          </w:p>
          <w:p w14:paraId="5EFFE73C" w14:textId="149C07A4" w:rsidR="009E175A" w:rsidRPr="00CB7E8B" w:rsidRDefault="005C11AE" w:rsidP="005C11AE">
            <w:pPr>
              <w:keepNext/>
              <w:jc w:val="center"/>
              <w:outlineLvl w:val="2"/>
              <w:rPr>
                <w:rFonts w:ascii="Times New Roman" w:hAnsi="Times New Roman"/>
                <w:i/>
              </w:rPr>
            </w:pPr>
            <w:r>
              <w:rPr>
                <w:rFonts w:ascii="Times New Roman" w:hAnsi="Times New Roman"/>
                <w:i/>
              </w:rPr>
              <w:t xml:space="preserve">       </w:t>
            </w:r>
            <w:r w:rsidR="009E175A" w:rsidRPr="00CB7E8B">
              <w:rPr>
                <w:rFonts w:ascii="Times New Roman" w:hAnsi="Times New Roman"/>
                <w:i/>
              </w:rPr>
              <w:t xml:space="preserve">Hà Tĩnh, ngày </w:t>
            </w:r>
            <w:r w:rsidR="0030243B">
              <w:rPr>
                <w:rFonts w:ascii="Times New Roman" w:hAnsi="Times New Roman"/>
                <w:i/>
              </w:rPr>
              <w:t xml:space="preserve">05 </w:t>
            </w:r>
            <w:r w:rsidR="009E175A" w:rsidRPr="00CB7E8B">
              <w:rPr>
                <w:rFonts w:ascii="Times New Roman" w:hAnsi="Times New Roman"/>
                <w:i/>
              </w:rPr>
              <w:t>tháng</w:t>
            </w:r>
            <w:r w:rsidR="0030243B">
              <w:rPr>
                <w:rFonts w:ascii="Times New Roman" w:hAnsi="Times New Roman"/>
                <w:i/>
              </w:rPr>
              <w:t xml:space="preserve"> 8 </w:t>
            </w:r>
            <w:r w:rsidR="009E175A" w:rsidRPr="00CB7E8B">
              <w:rPr>
                <w:rFonts w:ascii="Times New Roman" w:hAnsi="Times New Roman"/>
                <w:i/>
              </w:rPr>
              <w:t>năm 20</w:t>
            </w:r>
            <w:r w:rsidR="00AA7494" w:rsidRPr="00CB7E8B">
              <w:rPr>
                <w:rFonts w:ascii="Times New Roman" w:hAnsi="Times New Roman"/>
                <w:i/>
              </w:rPr>
              <w:t>2</w:t>
            </w:r>
            <w:r w:rsidR="007D3DD0" w:rsidRPr="00CB7E8B">
              <w:rPr>
                <w:rFonts w:ascii="Times New Roman" w:hAnsi="Times New Roman"/>
                <w:i/>
              </w:rPr>
              <w:t>4</w:t>
            </w:r>
          </w:p>
        </w:tc>
      </w:tr>
    </w:tbl>
    <w:p w14:paraId="11B727E0" w14:textId="77777777" w:rsidR="00A42F1F" w:rsidRPr="001A039D" w:rsidRDefault="00A42F1F" w:rsidP="00D75823">
      <w:pPr>
        <w:tabs>
          <w:tab w:val="left" w:pos="0"/>
        </w:tabs>
        <w:jc w:val="center"/>
        <w:rPr>
          <w:rFonts w:ascii="Times New Roman" w:hAnsi="Times New Roman"/>
          <w:b/>
          <w:sz w:val="38"/>
        </w:rPr>
      </w:pPr>
    </w:p>
    <w:p w14:paraId="3A817A6B" w14:textId="77777777" w:rsidR="00F455BA" w:rsidRPr="005C11AE" w:rsidRDefault="00D75823" w:rsidP="006D66E3">
      <w:pPr>
        <w:tabs>
          <w:tab w:val="left" w:pos="0"/>
        </w:tabs>
        <w:spacing w:before="120"/>
        <w:jc w:val="center"/>
        <w:rPr>
          <w:rFonts w:ascii="Times New Roman" w:hAnsi="Times New Roman"/>
          <w:b/>
          <w:sz w:val="26"/>
          <w:szCs w:val="26"/>
        </w:rPr>
      </w:pPr>
      <w:r w:rsidRPr="005C11AE">
        <w:rPr>
          <w:rFonts w:ascii="Times New Roman" w:hAnsi="Times New Roman"/>
          <w:b/>
          <w:sz w:val="26"/>
          <w:szCs w:val="26"/>
        </w:rPr>
        <w:t>QUYẾT ĐỊNH</w:t>
      </w:r>
    </w:p>
    <w:p w14:paraId="14421DA3" w14:textId="77777777" w:rsidR="00B54BED" w:rsidRPr="00CB7E8B" w:rsidRDefault="00B54BED" w:rsidP="00D75823">
      <w:pPr>
        <w:tabs>
          <w:tab w:val="left" w:pos="0"/>
        </w:tabs>
        <w:jc w:val="center"/>
        <w:rPr>
          <w:rFonts w:ascii="Times New Roman" w:hAnsi="Times New Roman"/>
          <w:b/>
        </w:rPr>
      </w:pPr>
      <w:r w:rsidRPr="00CB7E8B">
        <w:rPr>
          <w:rFonts w:ascii="Times New Roman" w:hAnsi="Times New Roman"/>
          <w:b/>
        </w:rPr>
        <w:t xml:space="preserve">Ủy quyền cho Sở Tư pháp giải quyết các thủ tục hành chính trong lĩnh vực nuôi con nuôi có yếu tố nước ngoài </w:t>
      </w:r>
      <w:r w:rsidR="00886BFD">
        <w:rPr>
          <w:rFonts w:ascii="Times New Roman" w:hAnsi="Times New Roman"/>
          <w:b/>
        </w:rPr>
        <w:t>trên địa bàn tỉnh Hà Tĩnh</w:t>
      </w:r>
    </w:p>
    <w:p w14:paraId="4777A39F" w14:textId="77777777" w:rsidR="00D75823" w:rsidRPr="00CB7E8B" w:rsidRDefault="00755975" w:rsidP="00D75823">
      <w:pPr>
        <w:tabs>
          <w:tab w:val="left" w:pos="0"/>
        </w:tabs>
        <w:jc w:val="center"/>
        <w:rPr>
          <w:rFonts w:ascii="Times New Roman" w:hAnsi="Times New Roman"/>
          <w:b/>
        </w:rPr>
      </w:pPr>
      <w:r>
        <w:rPr>
          <w:rFonts w:ascii="Times New Roman" w:hAnsi="Times New Roman"/>
          <w:b/>
          <w:noProof/>
          <w:lang w:val="en-GB" w:eastAsia="en-GB"/>
        </w:rPr>
        <mc:AlternateContent>
          <mc:Choice Requires="wps">
            <w:drawing>
              <wp:anchor distT="0" distB="0" distL="114300" distR="114300" simplePos="0" relativeHeight="251658240" behindDoc="0" locked="0" layoutInCell="1" allowOverlap="1" wp14:anchorId="2FE3C64A" wp14:editId="503AE012">
                <wp:simplePos x="0" y="0"/>
                <wp:positionH relativeFrom="column">
                  <wp:posOffset>2118360</wp:posOffset>
                </wp:positionH>
                <wp:positionV relativeFrom="paragraph">
                  <wp:posOffset>64026</wp:posOffset>
                </wp:positionV>
                <wp:extent cx="163830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47B99" id="AutoShape 6" o:spid="_x0000_s1026" type="#_x0000_t32" style="position:absolute;margin-left:166.8pt;margin-top:5.05pt;width:1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"/>
            </w:pict>
          </mc:Fallback>
        </mc:AlternateContent>
      </w:r>
    </w:p>
    <w:p w14:paraId="53CCE772" w14:textId="77777777" w:rsidR="00D75823" w:rsidRPr="00CB7E8B" w:rsidRDefault="00D75823" w:rsidP="00D75823">
      <w:pPr>
        <w:tabs>
          <w:tab w:val="left" w:pos="0"/>
        </w:tabs>
        <w:jc w:val="center"/>
        <w:rPr>
          <w:rFonts w:ascii="Times New Roman" w:hAnsi="Times New Roman"/>
          <w:b/>
          <w:sz w:val="24"/>
          <w:szCs w:val="4"/>
        </w:rPr>
      </w:pPr>
    </w:p>
    <w:p w14:paraId="76D7F4B3" w14:textId="77777777" w:rsidR="00211A10" w:rsidRPr="005C11AE" w:rsidRDefault="00D75823" w:rsidP="006D66E3">
      <w:pPr>
        <w:spacing w:before="120"/>
        <w:jc w:val="center"/>
        <w:rPr>
          <w:rFonts w:ascii="Times New Roman" w:hAnsi="Times New Roman"/>
          <w:b/>
          <w:color w:val="000000"/>
          <w:sz w:val="26"/>
          <w:szCs w:val="26"/>
        </w:rPr>
      </w:pPr>
      <w:r w:rsidRPr="005C11AE">
        <w:rPr>
          <w:rFonts w:ascii="Times New Roman" w:hAnsi="Times New Roman"/>
          <w:b/>
          <w:color w:val="000000"/>
          <w:sz w:val="26"/>
          <w:szCs w:val="26"/>
        </w:rPr>
        <w:t>ỦY BAN NHÂN DÂN TỈNH HÀ TĨNH</w:t>
      </w:r>
    </w:p>
    <w:p w14:paraId="55D373A2" w14:textId="77777777" w:rsidR="00D75823" w:rsidRPr="004E6D40" w:rsidRDefault="00D75823" w:rsidP="00D75823">
      <w:pPr>
        <w:jc w:val="center"/>
        <w:rPr>
          <w:rFonts w:ascii="Times New Roman" w:hAnsi="Times New Roman"/>
          <w:b/>
          <w:color w:val="000000"/>
          <w:sz w:val="22"/>
        </w:rPr>
      </w:pPr>
    </w:p>
    <w:p w14:paraId="2C07EA64" w14:textId="77777777" w:rsidR="00D75823" w:rsidRPr="00CB7E8B" w:rsidRDefault="00D75823" w:rsidP="005C11AE">
      <w:pPr>
        <w:spacing w:before="120"/>
        <w:ind w:firstLine="720"/>
        <w:jc w:val="both"/>
        <w:rPr>
          <w:rFonts w:ascii="Times New Roman" w:hAnsi="Times New Roman"/>
          <w:i/>
          <w:color w:val="000000"/>
        </w:rPr>
      </w:pPr>
      <w:r w:rsidRPr="00CB7E8B">
        <w:rPr>
          <w:rFonts w:ascii="Times New Roman" w:hAnsi="Times New Roman"/>
          <w:i/>
          <w:color w:val="000000"/>
        </w:rPr>
        <w:t>Căn cứ Luật Tổ chức chính quyền địa phương ngày 19/6/2015</w:t>
      </w:r>
      <w:r w:rsidR="002403C6" w:rsidRPr="00CB7E8B">
        <w:rPr>
          <w:rFonts w:ascii="Times New Roman" w:hAnsi="Times New Roman"/>
          <w:i/>
          <w:color w:val="000000"/>
        </w:rPr>
        <w:t xml:space="preserve">; Luật sửa đổi, bổ sung một số điều của Luật Tổ </w:t>
      </w:r>
      <w:r w:rsidR="005C11AE">
        <w:rPr>
          <w:rFonts w:ascii="Times New Roman" w:hAnsi="Times New Roman"/>
          <w:i/>
          <w:color w:val="000000"/>
        </w:rPr>
        <w:t>chức Chính phủ và Luật Tổ chức c</w:t>
      </w:r>
      <w:r w:rsidR="002403C6" w:rsidRPr="00CB7E8B">
        <w:rPr>
          <w:rFonts w:ascii="Times New Roman" w:hAnsi="Times New Roman"/>
          <w:i/>
          <w:color w:val="000000"/>
        </w:rPr>
        <w:t>hính quyền địa phương ngày 22/11/2019;</w:t>
      </w:r>
    </w:p>
    <w:p w14:paraId="46B7BE51" w14:textId="77777777" w:rsidR="005C11AE" w:rsidRDefault="0036328B" w:rsidP="005C11AE">
      <w:pPr>
        <w:spacing w:before="120"/>
        <w:ind w:firstLine="720"/>
        <w:jc w:val="both"/>
        <w:rPr>
          <w:rFonts w:ascii="Times New Roman" w:hAnsi="Times New Roman"/>
          <w:i/>
          <w:color w:val="000000"/>
        </w:rPr>
      </w:pPr>
      <w:r w:rsidRPr="00CB7E8B">
        <w:rPr>
          <w:rFonts w:ascii="Times New Roman" w:hAnsi="Times New Roman"/>
          <w:i/>
          <w:color w:val="000000"/>
        </w:rPr>
        <w:t>Căn cứ Luật Ban hành văn bản quy phạm pháp luật ngày 22/6/2015; Luật sửa đổi, bổ sung một số điều của Luật Ban hành văn bản quy</w:t>
      </w:r>
      <w:r w:rsidR="005C11AE">
        <w:rPr>
          <w:rFonts w:ascii="Times New Roman" w:hAnsi="Times New Roman"/>
          <w:i/>
          <w:color w:val="000000"/>
        </w:rPr>
        <w:t xml:space="preserve"> phạm pháp luật ngày 18/6/2020;</w:t>
      </w:r>
    </w:p>
    <w:p w14:paraId="120D07EA" w14:textId="77777777" w:rsidR="005C11AE" w:rsidRDefault="002403C6" w:rsidP="005C11AE">
      <w:pPr>
        <w:spacing w:before="120"/>
        <w:ind w:firstLine="720"/>
        <w:jc w:val="both"/>
        <w:rPr>
          <w:rFonts w:ascii="Times New Roman" w:hAnsi="Times New Roman"/>
          <w:i/>
          <w:color w:val="000000"/>
        </w:rPr>
      </w:pPr>
      <w:r w:rsidRPr="00CB7E8B">
        <w:rPr>
          <w:rFonts w:ascii="Times New Roman" w:hAnsi="Times New Roman"/>
          <w:i/>
          <w:color w:val="000000"/>
        </w:rPr>
        <w:t>Căn cứ Luậ</w:t>
      </w:r>
      <w:r w:rsidR="005C11AE">
        <w:rPr>
          <w:rFonts w:ascii="Times New Roman" w:hAnsi="Times New Roman"/>
          <w:i/>
          <w:color w:val="000000"/>
        </w:rPr>
        <w:t>t Nuôi con nuôi ngày 17/6/2010;</w:t>
      </w:r>
    </w:p>
    <w:p w14:paraId="18F5515C" w14:textId="77777777" w:rsidR="005C11AE" w:rsidRPr="005C11AE" w:rsidRDefault="00237375" w:rsidP="005C11AE">
      <w:pPr>
        <w:spacing w:before="120"/>
        <w:ind w:firstLine="720"/>
        <w:jc w:val="both"/>
        <w:rPr>
          <w:rFonts w:ascii="Times New Roman" w:hAnsi="Times New Roman"/>
          <w:i/>
          <w:color w:val="000000"/>
          <w:spacing w:val="-2"/>
        </w:rPr>
      </w:pPr>
      <w:r w:rsidRPr="005C11AE">
        <w:rPr>
          <w:rFonts w:ascii="Times New Roman" w:hAnsi="Times New Roman"/>
          <w:i/>
          <w:color w:val="000000"/>
          <w:spacing w:val="-2"/>
        </w:rPr>
        <w:t xml:space="preserve">Căn cứ </w:t>
      </w:r>
      <w:r w:rsidR="005C11AE" w:rsidRPr="005C11AE">
        <w:rPr>
          <w:rFonts w:ascii="Times New Roman" w:hAnsi="Times New Roman"/>
          <w:i/>
          <w:color w:val="000000"/>
          <w:spacing w:val="-2"/>
        </w:rPr>
        <w:t xml:space="preserve">các </w:t>
      </w:r>
      <w:r w:rsidRPr="005C11AE">
        <w:rPr>
          <w:rFonts w:ascii="Times New Roman" w:hAnsi="Times New Roman"/>
          <w:i/>
          <w:color w:val="000000"/>
          <w:spacing w:val="-2"/>
        </w:rPr>
        <w:t>Nghị định</w:t>
      </w:r>
      <w:r w:rsidR="005C11AE" w:rsidRPr="005C11AE">
        <w:rPr>
          <w:rFonts w:ascii="Times New Roman" w:hAnsi="Times New Roman"/>
          <w:i/>
          <w:color w:val="000000"/>
          <w:spacing w:val="-2"/>
        </w:rPr>
        <w:t xml:space="preserve"> của Chính phủ:</w:t>
      </w:r>
      <w:r w:rsidRPr="005C11AE">
        <w:rPr>
          <w:rFonts w:ascii="Times New Roman" w:hAnsi="Times New Roman"/>
          <w:i/>
          <w:color w:val="000000"/>
          <w:spacing w:val="-2"/>
        </w:rPr>
        <w:t xml:space="preserve"> số 19/2011/NĐ-CP ngày 21/3/2011 quy định chi tiết thi hành một số điều của Luật Nuôi con nuôi; số 24/2019/NĐ-CP ngày 05/3/2019 sửa đổi, bổ sung một số điều của Nghị định số 19/2011/NĐ-CP</w:t>
      </w:r>
      <w:r w:rsidR="005C11AE" w:rsidRPr="005C11AE">
        <w:rPr>
          <w:rFonts w:ascii="Times New Roman" w:hAnsi="Times New Roman"/>
          <w:i/>
          <w:color w:val="000000"/>
          <w:spacing w:val="-2"/>
        </w:rPr>
        <w:t>;</w:t>
      </w:r>
    </w:p>
    <w:p w14:paraId="163EF67D" w14:textId="77777777" w:rsidR="004E1688" w:rsidRDefault="00C87CE2" w:rsidP="004E1688">
      <w:pPr>
        <w:spacing w:before="120"/>
        <w:ind w:firstLine="720"/>
        <w:jc w:val="both"/>
        <w:rPr>
          <w:rFonts w:ascii="Times New Roman" w:hAnsi="Times New Roman"/>
          <w:i/>
          <w:color w:val="000000"/>
        </w:rPr>
      </w:pPr>
      <w:r w:rsidRPr="00CB7E8B">
        <w:rPr>
          <w:rFonts w:ascii="Times New Roman" w:hAnsi="Times New Roman"/>
          <w:i/>
          <w:color w:val="000000"/>
        </w:rPr>
        <w:t xml:space="preserve">Thực hiện </w:t>
      </w:r>
      <w:r w:rsidR="00A92544" w:rsidRPr="00CB7E8B">
        <w:rPr>
          <w:rFonts w:ascii="Times New Roman" w:hAnsi="Times New Roman"/>
          <w:i/>
          <w:color w:val="000000"/>
        </w:rPr>
        <w:t>Quyết định số 1015/QĐ-TTg ngày 30/8/2022 của Thủ tướng Chính phủ về phê duyệt Phương án phân cấp trong giải quyết thủ tục hành chính thuộc phạm vi quản lý của các Bộ, cơ quan ngang Bộ;</w:t>
      </w:r>
    </w:p>
    <w:p w14:paraId="0882D881" w14:textId="77777777" w:rsidR="004E1688" w:rsidRPr="004E1688" w:rsidRDefault="004E1688" w:rsidP="004E1688">
      <w:pPr>
        <w:spacing w:before="120"/>
        <w:ind w:firstLine="720"/>
        <w:jc w:val="both"/>
        <w:rPr>
          <w:rFonts w:ascii="Times New Roman" w:hAnsi="Times New Roman"/>
          <w:i/>
          <w:color w:val="000000"/>
        </w:rPr>
      </w:pPr>
      <w:r>
        <w:rPr>
          <w:rFonts w:ascii="Times New Roman" w:hAnsi="Times New Roman"/>
          <w:i/>
        </w:rPr>
        <w:t>Thực hiện Văn bản</w:t>
      </w:r>
      <w:r w:rsidRPr="004E1688">
        <w:rPr>
          <w:rFonts w:ascii="Times New Roman" w:hAnsi="Times New Roman"/>
          <w:i/>
        </w:rPr>
        <w:t xml:space="preserve"> số </w:t>
      </w:r>
      <w:hyperlink r:id="rId8" w:tgtFrame="_blank" w:tooltip="Công văn 6532/BTP-CN" w:history="1">
        <w:r w:rsidRPr="004E1688">
          <w:rPr>
            <w:rStyle w:val="Hyperlink"/>
            <w:rFonts w:ascii="Times New Roman" w:hAnsi="Times New Roman"/>
            <w:i/>
            <w:color w:val="auto"/>
            <w:u w:val="none"/>
          </w:rPr>
          <w:t>6532/BTP-CN</w:t>
        </w:r>
      </w:hyperlink>
      <w:r w:rsidRPr="004E1688">
        <w:rPr>
          <w:rFonts w:ascii="Times New Roman" w:hAnsi="Times New Roman"/>
          <w:i/>
        </w:rPr>
        <w:t xml:space="preserve"> ngày </w:t>
      </w:r>
      <w:r>
        <w:rPr>
          <w:rFonts w:ascii="Times New Roman" w:hAnsi="Times New Roman"/>
          <w:i/>
        </w:rPr>
        <w:t>29/12/</w:t>
      </w:r>
      <w:r w:rsidRPr="004E1688">
        <w:rPr>
          <w:rFonts w:ascii="Times New Roman" w:hAnsi="Times New Roman"/>
          <w:i/>
        </w:rPr>
        <w:t>2023 của Bộ Tư pháp về triển khai thực thi phương án phân cấp giải quyết thủ tục hành chính theo Quyết định số </w:t>
      </w:r>
      <w:hyperlink r:id="rId9" w:tgtFrame="_blank" w:tooltip="1015/QĐ-TTg" w:history="1">
        <w:r w:rsidRPr="004E1688">
          <w:rPr>
            <w:rStyle w:val="Hyperlink"/>
            <w:rFonts w:ascii="Times New Roman" w:hAnsi="Times New Roman"/>
            <w:i/>
            <w:color w:val="auto"/>
            <w:u w:val="none"/>
          </w:rPr>
          <w:t>1015/QĐ-TTg</w:t>
        </w:r>
      </w:hyperlink>
      <w:r w:rsidRPr="004E1688">
        <w:rPr>
          <w:rFonts w:ascii="Times New Roman" w:hAnsi="Times New Roman"/>
          <w:i/>
        </w:rPr>
        <w:t>;</w:t>
      </w:r>
    </w:p>
    <w:p w14:paraId="1EB87E18" w14:textId="77777777" w:rsidR="00F872D8" w:rsidRPr="00914B8B" w:rsidRDefault="00A92544" w:rsidP="00F872D8">
      <w:pPr>
        <w:spacing w:before="120"/>
        <w:ind w:firstLine="720"/>
        <w:jc w:val="both"/>
        <w:rPr>
          <w:rFonts w:ascii="Times New Roman" w:hAnsi="Times New Roman"/>
          <w:i/>
        </w:rPr>
      </w:pPr>
      <w:r w:rsidRPr="00914B8B">
        <w:rPr>
          <w:rFonts w:ascii="Times New Roman" w:hAnsi="Times New Roman"/>
          <w:i/>
        </w:rPr>
        <w:t>Theo đề nghị của</w:t>
      </w:r>
      <w:r w:rsidR="004D71A1" w:rsidRPr="00914B8B">
        <w:rPr>
          <w:rFonts w:ascii="Times New Roman" w:hAnsi="Times New Roman"/>
          <w:i/>
        </w:rPr>
        <w:t xml:space="preserve"> </w:t>
      </w:r>
      <w:r w:rsidR="005C11AE" w:rsidRPr="00914B8B">
        <w:rPr>
          <w:rFonts w:ascii="Times New Roman" w:hAnsi="Times New Roman"/>
          <w:i/>
        </w:rPr>
        <w:t xml:space="preserve">Giám đốc </w:t>
      </w:r>
      <w:r w:rsidRPr="00914B8B">
        <w:rPr>
          <w:rFonts w:ascii="Times New Roman" w:hAnsi="Times New Roman"/>
          <w:i/>
        </w:rPr>
        <w:t xml:space="preserve">Sở Tư pháp tại </w:t>
      </w:r>
      <w:r w:rsidR="005C11AE" w:rsidRPr="00914B8B">
        <w:rPr>
          <w:rFonts w:ascii="Times New Roman" w:hAnsi="Times New Roman"/>
          <w:i/>
        </w:rPr>
        <w:t xml:space="preserve">Văn bản </w:t>
      </w:r>
      <w:r w:rsidRPr="00914B8B">
        <w:rPr>
          <w:rFonts w:ascii="Times New Roman" w:hAnsi="Times New Roman"/>
          <w:i/>
        </w:rPr>
        <w:t>số</w:t>
      </w:r>
      <w:r w:rsidR="005C11AE" w:rsidRPr="00914B8B">
        <w:rPr>
          <w:rFonts w:ascii="Times New Roman" w:hAnsi="Times New Roman"/>
          <w:i/>
        </w:rPr>
        <w:t xml:space="preserve"> 1397/TTr-STP ngày 12/7/2024; </w:t>
      </w:r>
      <w:r w:rsidR="00402922" w:rsidRPr="00914B8B">
        <w:rPr>
          <w:rFonts w:ascii="Times New Roman" w:hAnsi="Times New Roman"/>
          <w:i/>
        </w:rPr>
        <w:t>ý kiến</w:t>
      </w:r>
      <w:r w:rsidR="005C11AE" w:rsidRPr="00914B8B">
        <w:rPr>
          <w:rFonts w:ascii="Times New Roman" w:hAnsi="Times New Roman"/>
          <w:i/>
        </w:rPr>
        <w:t xml:space="preserve"> thẩm định của Sở Tư pháp tại Văn bản số </w:t>
      </w:r>
      <w:r w:rsidR="00F872D8" w:rsidRPr="00914B8B">
        <w:rPr>
          <w:rFonts w:ascii="Times New Roman" w:hAnsi="Times New Roman"/>
          <w:i/>
        </w:rPr>
        <w:t>1335</w:t>
      </w:r>
      <w:r w:rsidR="005C11AE" w:rsidRPr="00914B8B">
        <w:rPr>
          <w:rFonts w:ascii="Times New Roman" w:hAnsi="Times New Roman"/>
          <w:i/>
        </w:rPr>
        <w:t xml:space="preserve">/BC-STP ngày </w:t>
      </w:r>
      <w:r w:rsidR="00402922" w:rsidRPr="00914B8B">
        <w:rPr>
          <w:rFonts w:ascii="Times New Roman" w:hAnsi="Times New Roman"/>
          <w:i/>
        </w:rPr>
        <w:t>03/7/</w:t>
      </w:r>
      <w:r w:rsidR="00F872D8" w:rsidRPr="00914B8B">
        <w:rPr>
          <w:rFonts w:ascii="Times New Roman" w:hAnsi="Times New Roman"/>
          <w:i/>
        </w:rPr>
        <w:t>2024</w:t>
      </w:r>
      <w:r w:rsidR="0012028C" w:rsidRPr="00914B8B">
        <w:rPr>
          <w:rFonts w:ascii="Times New Roman" w:hAnsi="Times New Roman"/>
          <w:i/>
        </w:rPr>
        <w:t xml:space="preserve">; thực hiện kết luận tại phiên họp UBND tỉnh ngày </w:t>
      </w:r>
      <w:r w:rsidR="00914B8B" w:rsidRPr="00914B8B">
        <w:rPr>
          <w:rFonts w:ascii="Times New Roman" w:hAnsi="Times New Roman"/>
          <w:i/>
        </w:rPr>
        <w:t>24/7/2024</w:t>
      </w:r>
      <w:r w:rsidR="0012028C" w:rsidRPr="00914B8B">
        <w:rPr>
          <w:rFonts w:ascii="Times New Roman" w:hAnsi="Times New Roman"/>
          <w:i/>
        </w:rPr>
        <w:t xml:space="preserve"> (Thông báo kết luận số </w:t>
      </w:r>
      <w:r w:rsidR="00914B8B" w:rsidRPr="00914B8B">
        <w:rPr>
          <w:rFonts w:ascii="Times New Roman" w:hAnsi="Times New Roman"/>
          <w:i/>
        </w:rPr>
        <w:t>353</w:t>
      </w:r>
      <w:r w:rsidR="0012028C" w:rsidRPr="00914B8B">
        <w:rPr>
          <w:rFonts w:ascii="Times New Roman" w:hAnsi="Times New Roman"/>
          <w:i/>
        </w:rPr>
        <w:t xml:space="preserve">/TB-UBND ngày </w:t>
      </w:r>
      <w:r w:rsidR="00914B8B" w:rsidRPr="00914B8B">
        <w:rPr>
          <w:rFonts w:ascii="Times New Roman" w:hAnsi="Times New Roman"/>
          <w:i/>
        </w:rPr>
        <w:t>24</w:t>
      </w:r>
      <w:r w:rsidR="0012028C" w:rsidRPr="00914B8B">
        <w:rPr>
          <w:rFonts w:ascii="Times New Roman" w:hAnsi="Times New Roman"/>
          <w:i/>
        </w:rPr>
        <w:t>/7/2024 của UBND tỉnh).</w:t>
      </w:r>
    </w:p>
    <w:p w14:paraId="26CA1F29" w14:textId="77777777" w:rsidR="00A92544" w:rsidRPr="00CB1387" w:rsidRDefault="00A92544" w:rsidP="006D66E3">
      <w:pPr>
        <w:spacing w:before="240" w:after="360"/>
        <w:jc w:val="center"/>
        <w:rPr>
          <w:rFonts w:ascii="Times New Roman" w:hAnsi="Times New Roman"/>
          <w:i/>
          <w:color w:val="FF0000"/>
          <w:sz w:val="26"/>
          <w:szCs w:val="26"/>
        </w:rPr>
      </w:pPr>
      <w:r w:rsidRPr="00CB1387">
        <w:rPr>
          <w:rFonts w:ascii="Times New Roman" w:hAnsi="Times New Roman"/>
          <w:b/>
          <w:color w:val="000000"/>
          <w:sz w:val="26"/>
          <w:szCs w:val="26"/>
        </w:rPr>
        <w:t>QUYẾT ĐỊNH:</w:t>
      </w:r>
    </w:p>
    <w:p w14:paraId="331A2377" w14:textId="77777777" w:rsidR="00057948" w:rsidRPr="00CB7E8B" w:rsidRDefault="00057948" w:rsidP="00057948">
      <w:pPr>
        <w:widowControl w:val="0"/>
        <w:spacing w:before="120"/>
        <w:ind w:firstLine="720"/>
        <w:jc w:val="both"/>
        <w:rPr>
          <w:rFonts w:ascii="Times New Roman" w:hAnsi="Times New Roman"/>
          <w:b/>
          <w:szCs w:val="28"/>
        </w:rPr>
      </w:pPr>
      <w:r w:rsidRPr="00CB7E8B">
        <w:rPr>
          <w:rFonts w:ascii="Times New Roman" w:hAnsi="Times New Roman"/>
          <w:b/>
          <w:color w:val="000000"/>
        </w:rPr>
        <w:t xml:space="preserve">Điều 1. </w:t>
      </w:r>
      <w:r w:rsidRPr="00CB7E8B">
        <w:rPr>
          <w:rFonts w:ascii="Times New Roman" w:hAnsi="Times New Roman"/>
          <w:b/>
          <w:szCs w:val="28"/>
        </w:rPr>
        <w:t>Phạm vi điều chỉnh và đối tượng áp dụng</w:t>
      </w:r>
    </w:p>
    <w:p w14:paraId="0CCF4F38" w14:textId="77777777" w:rsidR="00057948" w:rsidRPr="00CB7E8B" w:rsidRDefault="00057948" w:rsidP="00057948">
      <w:pPr>
        <w:widowControl w:val="0"/>
        <w:spacing w:before="120"/>
        <w:ind w:firstLine="720"/>
        <w:jc w:val="both"/>
        <w:rPr>
          <w:rFonts w:ascii="Times New Roman" w:hAnsi="Times New Roman"/>
          <w:szCs w:val="28"/>
        </w:rPr>
      </w:pPr>
      <w:r w:rsidRPr="00CB7E8B">
        <w:rPr>
          <w:rFonts w:ascii="Times New Roman" w:hAnsi="Times New Roman"/>
          <w:szCs w:val="28"/>
        </w:rPr>
        <w:t>1. Phạm vi điều chỉnh</w:t>
      </w:r>
    </w:p>
    <w:p w14:paraId="081ED9A9" w14:textId="77777777" w:rsidR="00057948" w:rsidRPr="00CB7E8B" w:rsidRDefault="00057948" w:rsidP="00057948">
      <w:pPr>
        <w:widowControl w:val="0"/>
        <w:spacing w:before="120"/>
        <w:ind w:firstLine="720"/>
        <w:jc w:val="both"/>
        <w:rPr>
          <w:rFonts w:ascii="Times New Roman" w:hAnsi="Times New Roman"/>
          <w:szCs w:val="28"/>
        </w:rPr>
      </w:pPr>
      <w:r w:rsidRPr="00CB7E8B">
        <w:rPr>
          <w:rFonts w:ascii="Times New Roman" w:hAnsi="Times New Roman"/>
          <w:szCs w:val="28"/>
        </w:rPr>
        <w:t>Quyết định này quy định việc ủy quyền cho Sở Tư pháp giải quyết các thủ tục hành chính trong lĩnh vực nuôi con nuôi có yếu tố nước ngoài trên địa bàn tỉnh Hà Tĩnh.</w:t>
      </w:r>
    </w:p>
    <w:p w14:paraId="2290D25B" w14:textId="77777777" w:rsidR="006D66E3" w:rsidRDefault="006D66E3" w:rsidP="00057948">
      <w:pPr>
        <w:widowControl w:val="0"/>
        <w:spacing w:before="120"/>
        <w:ind w:firstLine="720"/>
        <w:jc w:val="both"/>
        <w:rPr>
          <w:rFonts w:ascii="Times New Roman" w:hAnsi="Times New Roman"/>
          <w:szCs w:val="28"/>
        </w:rPr>
      </w:pPr>
    </w:p>
    <w:p w14:paraId="28E2BC1C" w14:textId="77777777" w:rsidR="00057948" w:rsidRPr="00CB7E8B" w:rsidRDefault="00057948" w:rsidP="00057948">
      <w:pPr>
        <w:widowControl w:val="0"/>
        <w:spacing w:before="120"/>
        <w:ind w:firstLine="720"/>
        <w:jc w:val="both"/>
        <w:rPr>
          <w:rFonts w:ascii="Times New Roman" w:hAnsi="Times New Roman"/>
          <w:szCs w:val="28"/>
        </w:rPr>
      </w:pPr>
      <w:r w:rsidRPr="00CB7E8B">
        <w:rPr>
          <w:rFonts w:ascii="Times New Roman" w:hAnsi="Times New Roman"/>
          <w:szCs w:val="28"/>
        </w:rPr>
        <w:lastRenderedPageBreak/>
        <w:t>2. Đối tượng áp dụng</w:t>
      </w:r>
    </w:p>
    <w:p w14:paraId="1D5749DA" w14:textId="77777777" w:rsidR="00057948" w:rsidRPr="00CB7E8B" w:rsidRDefault="00057948" w:rsidP="00057948">
      <w:pPr>
        <w:widowControl w:val="0"/>
        <w:spacing w:before="120"/>
        <w:ind w:firstLine="720"/>
        <w:jc w:val="both"/>
        <w:rPr>
          <w:rFonts w:ascii="Times New Roman" w:hAnsi="Times New Roman"/>
          <w:szCs w:val="28"/>
        </w:rPr>
      </w:pPr>
      <w:r w:rsidRPr="00CB7E8B">
        <w:rPr>
          <w:rFonts w:ascii="Times New Roman" w:hAnsi="Times New Roman"/>
          <w:szCs w:val="28"/>
        </w:rPr>
        <w:t>a) Sở Tư pháp</w:t>
      </w:r>
      <w:r>
        <w:rPr>
          <w:rFonts w:ascii="Times New Roman" w:hAnsi="Times New Roman"/>
          <w:szCs w:val="28"/>
        </w:rPr>
        <w:t>.</w:t>
      </w:r>
    </w:p>
    <w:p w14:paraId="38B8F534" w14:textId="77777777" w:rsidR="00057948" w:rsidRPr="00227C80" w:rsidRDefault="00057948" w:rsidP="00057948">
      <w:pPr>
        <w:widowControl w:val="0"/>
        <w:spacing w:before="120"/>
        <w:ind w:firstLine="720"/>
        <w:jc w:val="both"/>
        <w:rPr>
          <w:rFonts w:ascii="Times New Roman" w:hAnsi="Times New Roman"/>
          <w:spacing w:val="-2"/>
          <w:szCs w:val="28"/>
        </w:rPr>
      </w:pPr>
      <w:r w:rsidRPr="00227C80">
        <w:rPr>
          <w:rFonts w:ascii="Times New Roman" w:hAnsi="Times New Roman"/>
          <w:spacing w:val="-2"/>
          <w:szCs w:val="28"/>
        </w:rPr>
        <w:t>b) Các tổ chức, cá nhân thực hiện thủ tục hành chính trong lĩnh vực nuôi con nuôi có yếu tố nước ngoài thuộc thẩm quyền tham mưu giải quyết của Sở Tư pháp</w:t>
      </w:r>
      <w:r>
        <w:rPr>
          <w:rFonts w:ascii="Times New Roman" w:hAnsi="Times New Roman"/>
          <w:spacing w:val="-2"/>
          <w:szCs w:val="28"/>
        </w:rPr>
        <w:t>.</w:t>
      </w:r>
    </w:p>
    <w:p w14:paraId="2AA3B0E5" w14:textId="77777777" w:rsidR="00057948" w:rsidRPr="00CB7E8B" w:rsidRDefault="00057948" w:rsidP="00057948">
      <w:pPr>
        <w:widowControl w:val="0"/>
        <w:spacing w:before="120"/>
        <w:ind w:firstLine="720"/>
        <w:jc w:val="both"/>
        <w:rPr>
          <w:rFonts w:ascii="Times New Roman" w:hAnsi="Times New Roman"/>
          <w:spacing w:val="-6"/>
          <w:szCs w:val="28"/>
        </w:rPr>
      </w:pPr>
      <w:r w:rsidRPr="00CB7E8B">
        <w:rPr>
          <w:rFonts w:ascii="Times New Roman" w:hAnsi="Times New Roman"/>
          <w:spacing w:val="-6"/>
          <w:szCs w:val="28"/>
        </w:rPr>
        <w:t xml:space="preserve">c) Các cơ quan chủ quản </w:t>
      </w:r>
      <w:r>
        <w:rPr>
          <w:rFonts w:ascii="Times New Roman" w:hAnsi="Times New Roman"/>
          <w:spacing w:val="-6"/>
          <w:szCs w:val="28"/>
        </w:rPr>
        <w:t xml:space="preserve">và </w:t>
      </w:r>
      <w:r w:rsidRPr="00CB7E8B">
        <w:rPr>
          <w:rFonts w:ascii="Times New Roman" w:hAnsi="Times New Roman"/>
          <w:spacing w:val="-6"/>
          <w:szCs w:val="28"/>
        </w:rPr>
        <w:t>các cơ sở nuôi dưỡng trẻ em</w:t>
      </w:r>
      <w:r>
        <w:rPr>
          <w:rFonts w:ascii="Times New Roman" w:hAnsi="Times New Roman"/>
          <w:spacing w:val="-6"/>
          <w:szCs w:val="28"/>
        </w:rPr>
        <w:t>.</w:t>
      </w:r>
    </w:p>
    <w:p w14:paraId="64C61555" w14:textId="77777777" w:rsidR="00057948" w:rsidRPr="00CB7E8B" w:rsidRDefault="00057948" w:rsidP="00057948">
      <w:pPr>
        <w:widowControl w:val="0"/>
        <w:spacing w:before="120"/>
        <w:ind w:firstLine="720"/>
        <w:jc w:val="both"/>
        <w:rPr>
          <w:rFonts w:ascii="Times New Roman" w:hAnsi="Times New Roman"/>
          <w:spacing w:val="-4"/>
          <w:szCs w:val="28"/>
        </w:rPr>
      </w:pPr>
      <w:r w:rsidRPr="00CB7E8B">
        <w:rPr>
          <w:rFonts w:ascii="Times New Roman" w:hAnsi="Times New Roman"/>
          <w:spacing w:val="-4"/>
          <w:szCs w:val="28"/>
        </w:rPr>
        <w:t>d) Các Sở, ngành</w:t>
      </w:r>
      <w:r>
        <w:rPr>
          <w:rFonts w:ascii="Times New Roman" w:hAnsi="Times New Roman"/>
          <w:spacing w:val="-4"/>
          <w:szCs w:val="28"/>
        </w:rPr>
        <w:t>, địa phương</w:t>
      </w:r>
      <w:r w:rsidRPr="00CB7E8B">
        <w:rPr>
          <w:rFonts w:ascii="Times New Roman" w:hAnsi="Times New Roman"/>
          <w:spacing w:val="-4"/>
          <w:szCs w:val="28"/>
        </w:rPr>
        <w:t xml:space="preserve"> và tổ chức, cá nhân có liên quan đến công tác nuôi con nuôi.</w:t>
      </w:r>
    </w:p>
    <w:p w14:paraId="1E2D5D69" w14:textId="77777777" w:rsidR="00057948" w:rsidRPr="00CB7E8B" w:rsidRDefault="00057948" w:rsidP="00057948">
      <w:pPr>
        <w:widowControl w:val="0"/>
        <w:spacing w:before="120"/>
        <w:ind w:firstLine="720"/>
        <w:jc w:val="both"/>
        <w:rPr>
          <w:rFonts w:ascii="Times New Roman" w:hAnsi="Times New Roman"/>
          <w:b/>
          <w:color w:val="000000"/>
        </w:rPr>
      </w:pPr>
      <w:r w:rsidRPr="00CB7E8B">
        <w:rPr>
          <w:rFonts w:ascii="Times New Roman" w:hAnsi="Times New Roman"/>
          <w:b/>
          <w:color w:val="000000"/>
        </w:rPr>
        <w:t>Điều 2. Nội dung và phạm vi ủy quyền</w:t>
      </w:r>
    </w:p>
    <w:p w14:paraId="4D653E77"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Ủy quyền cho Sở Tư pháp thực hiện 04 thủ tục hành chính trong lĩnh vực nuôi con nuôi</w:t>
      </w:r>
      <w:r>
        <w:rPr>
          <w:rFonts w:ascii="Times New Roman" w:hAnsi="Times New Roman"/>
          <w:color w:val="000000"/>
        </w:rPr>
        <w:t xml:space="preserve"> có yếu tố nước ngoài</w:t>
      </w:r>
      <w:r w:rsidRPr="00CB7E8B">
        <w:rPr>
          <w:rFonts w:ascii="Times New Roman" w:hAnsi="Times New Roman"/>
          <w:color w:val="000000"/>
        </w:rPr>
        <w:t>, gồm:</w:t>
      </w:r>
    </w:p>
    <w:p w14:paraId="401A3359"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1. Giải quyết việc người nước ngoài thường trú ở Việt Nam nhận trẻ em Việt Nam làm con nuôi</w:t>
      </w:r>
      <w:r>
        <w:rPr>
          <w:rFonts w:ascii="Times New Roman" w:hAnsi="Times New Roman"/>
          <w:color w:val="000000"/>
        </w:rPr>
        <w:t>.</w:t>
      </w:r>
    </w:p>
    <w:p w14:paraId="4830A82F"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2. Đăng ký lại việc nuôi con nuôi có yếu tố nước ngoài</w:t>
      </w:r>
      <w:r>
        <w:rPr>
          <w:rFonts w:ascii="Times New Roman" w:hAnsi="Times New Roman"/>
          <w:color w:val="000000"/>
        </w:rPr>
        <w:t>.</w:t>
      </w:r>
    </w:p>
    <w:p w14:paraId="0DB0FE86"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3. Giải quyết việc nuôi con nuôi có yếu tố nước ngoài đối với trường hợp cha dượng, mẹ kế nhận con riêng của vợ hoặc chồng; cô, cậu, dì, chú, bác ruột nhận cháu làm con nuôi</w:t>
      </w:r>
      <w:r>
        <w:rPr>
          <w:rFonts w:ascii="Times New Roman" w:hAnsi="Times New Roman"/>
          <w:color w:val="000000"/>
        </w:rPr>
        <w:t>.</w:t>
      </w:r>
    </w:p>
    <w:p w14:paraId="5A212049"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4. Giải quyết việc nuôi con nuôi có yếu tố nước ngoài đối với trẻ em sống ở cơ sở nuôi dưỡng.</w:t>
      </w:r>
    </w:p>
    <w:p w14:paraId="43E086E8" w14:textId="77777777" w:rsidR="00057948" w:rsidRPr="00CB7E8B" w:rsidRDefault="00057948" w:rsidP="00057948">
      <w:pPr>
        <w:widowControl w:val="0"/>
        <w:spacing w:before="120"/>
        <w:ind w:firstLine="720"/>
        <w:jc w:val="both"/>
        <w:rPr>
          <w:rFonts w:ascii="Times New Roman" w:hAnsi="Times New Roman"/>
          <w:b/>
          <w:color w:val="000000"/>
        </w:rPr>
      </w:pPr>
      <w:r w:rsidRPr="00CB7E8B">
        <w:rPr>
          <w:rFonts w:ascii="Times New Roman" w:hAnsi="Times New Roman"/>
          <w:b/>
          <w:color w:val="000000"/>
        </w:rPr>
        <w:t>Điều 3. Thời gian thực hiện ủy quyền</w:t>
      </w:r>
    </w:p>
    <w:p w14:paraId="17A44BD3"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Kể từ ngày Quyết định này có hiệu lực đến hết ngày 31/12/2025</w:t>
      </w:r>
      <w:r>
        <w:rPr>
          <w:rFonts w:ascii="Times New Roman" w:hAnsi="Times New Roman"/>
          <w:color w:val="000000"/>
        </w:rPr>
        <w:t>.</w:t>
      </w:r>
    </w:p>
    <w:p w14:paraId="14FD9374" w14:textId="77777777" w:rsidR="00057948" w:rsidRPr="00CB7E8B" w:rsidRDefault="00057948" w:rsidP="00057948">
      <w:pPr>
        <w:widowControl w:val="0"/>
        <w:spacing w:before="120"/>
        <w:ind w:firstLine="720"/>
        <w:jc w:val="both"/>
        <w:rPr>
          <w:rFonts w:ascii="Times New Roman" w:hAnsi="Times New Roman"/>
          <w:b/>
          <w:color w:val="000000"/>
        </w:rPr>
      </w:pPr>
      <w:r w:rsidRPr="00CB7E8B">
        <w:rPr>
          <w:rFonts w:ascii="Times New Roman" w:hAnsi="Times New Roman"/>
          <w:b/>
          <w:color w:val="000000"/>
        </w:rPr>
        <w:t xml:space="preserve">Điều </w:t>
      </w:r>
      <w:r>
        <w:rPr>
          <w:rFonts w:ascii="Times New Roman" w:hAnsi="Times New Roman"/>
          <w:b/>
          <w:color w:val="000000"/>
        </w:rPr>
        <w:t>4</w:t>
      </w:r>
      <w:r w:rsidRPr="00CB7E8B">
        <w:rPr>
          <w:rFonts w:ascii="Times New Roman" w:hAnsi="Times New Roman"/>
          <w:b/>
          <w:color w:val="000000"/>
        </w:rPr>
        <w:t xml:space="preserve">. </w:t>
      </w:r>
      <w:r>
        <w:rPr>
          <w:rFonts w:ascii="Times New Roman" w:hAnsi="Times New Roman"/>
          <w:b/>
          <w:color w:val="000000"/>
        </w:rPr>
        <w:t>Trách nhiệm thi hành</w:t>
      </w:r>
    </w:p>
    <w:p w14:paraId="5F0E8CA6"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 xml:space="preserve">1. </w:t>
      </w:r>
      <w:r w:rsidRPr="00C61704">
        <w:rPr>
          <w:rFonts w:ascii="Times New Roman" w:hAnsi="Times New Roman"/>
          <w:color w:val="000000"/>
        </w:rPr>
        <w:t>Trách nhiệm của</w:t>
      </w:r>
      <w:r w:rsidRPr="00CB7E8B">
        <w:rPr>
          <w:rFonts w:ascii="Times New Roman" w:hAnsi="Times New Roman"/>
          <w:color w:val="000000"/>
        </w:rPr>
        <w:t xml:space="preserve"> Sở Tư pháp:</w:t>
      </w:r>
    </w:p>
    <w:p w14:paraId="4C36AF65"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 xml:space="preserve">a) Tổ chức thực hiện việc giải quyết các thủ tục hành chính đúng nội dung, phạm vi ủy quyền. Chịu trách nhiệm trước pháp luật và UBND tỉnh trong việc thực </w:t>
      </w:r>
      <w:r>
        <w:rPr>
          <w:rFonts w:ascii="Times New Roman" w:hAnsi="Times New Roman"/>
          <w:color w:val="000000"/>
        </w:rPr>
        <w:t>hiện các nhiệm vụ được ủy quyền.</w:t>
      </w:r>
    </w:p>
    <w:p w14:paraId="68F38F87"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b) Tuân thủ pháp luật về nuôi con nuôi, đảm bảo giải quyết thuận lợi thủ tục hành</w:t>
      </w:r>
      <w:r>
        <w:rPr>
          <w:rFonts w:ascii="Times New Roman" w:hAnsi="Times New Roman"/>
          <w:color w:val="000000"/>
        </w:rPr>
        <w:t xml:space="preserve"> chính cho các tổ chức, cá nhân.</w:t>
      </w:r>
    </w:p>
    <w:p w14:paraId="62D62614"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c) Được phép sử dụng con dấu của Sở Tư pháp để thực h</w:t>
      </w:r>
      <w:r>
        <w:rPr>
          <w:rFonts w:ascii="Times New Roman" w:hAnsi="Times New Roman"/>
          <w:color w:val="000000"/>
        </w:rPr>
        <w:t>iện các nhiệm vụ được ủy quyền.</w:t>
      </w:r>
    </w:p>
    <w:p w14:paraId="4C7FA6A8"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color w:val="000000"/>
        </w:rPr>
        <w:t xml:space="preserve">d) </w:t>
      </w:r>
      <w:r>
        <w:rPr>
          <w:rFonts w:ascii="Times New Roman" w:hAnsi="Times New Roman"/>
          <w:color w:val="000000"/>
        </w:rPr>
        <w:t>T</w:t>
      </w:r>
      <w:r w:rsidRPr="00CB7E8B">
        <w:rPr>
          <w:rFonts w:ascii="Times New Roman" w:hAnsi="Times New Roman"/>
          <w:color w:val="000000"/>
        </w:rPr>
        <w:t xml:space="preserve">riển khai các nội dung đã được ủy quyền tại Quyết định này đến các cơ quan, tổ chức, cá nhân </w:t>
      </w:r>
      <w:r>
        <w:rPr>
          <w:rFonts w:ascii="Times New Roman" w:hAnsi="Times New Roman"/>
          <w:color w:val="000000"/>
        </w:rPr>
        <w:t>có liên quan.</w:t>
      </w:r>
    </w:p>
    <w:p w14:paraId="58294941" w14:textId="77777777" w:rsidR="00057948" w:rsidRDefault="00057948" w:rsidP="00057948">
      <w:pPr>
        <w:widowControl w:val="0"/>
        <w:spacing w:before="120"/>
        <w:ind w:firstLine="720"/>
        <w:jc w:val="both"/>
        <w:rPr>
          <w:rFonts w:ascii="Times New Roman" w:hAnsi="Times New Roman"/>
          <w:spacing w:val="-2"/>
        </w:rPr>
      </w:pPr>
      <w:r>
        <w:rPr>
          <w:rFonts w:ascii="Times New Roman" w:hAnsi="Times New Roman"/>
          <w:color w:val="000000"/>
          <w:spacing w:val="-2"/>
        </w:rPr>
        <w:t>đ</w:t>
      </w:r>
      <w:r w:rsidRPr="00764394">
        <w:rPr>
          <w:rFonts w:ascii="Times New Roman" w:hAnsi="Times New Roman"/>
          <w:color w:val="000000"/>
          <w:spacing w:val="-2"/>
        </w:rPr>
        <w:t xml:space="preserve">) </w:t>
      </w:r>
      <w:r w:rsidRPr="00764394">
        <w:rPr>
          <w:rFonts w:ascii="Times New Roman" w:hAnsi="Times New Roman"/>
          <w:spacing w:val="-2"/>
        </w:rPr>
        <w:t xml:space="preserve">Xây dựng lại quy trình nội bộ giải quyết 04 thủ tục hành chính tại Điều 2 Quyết định này, trình Chủ tịch UBND tỉnh phê duyệt </w:t>
      </w:r>
      <w:r w:rsidRPr="00764394">
        <w:rPr>
          <w:rFonts w:ascii="Times New Roman" w:hAnsi="Times New Roman" w:hint="eastAsia"/>
          <w:spacing w:val="-2"/>
        </w:rPr>
        <w:t>đ</w:t>
      </w:r>
      <w:r w:rsidRPr="00764394">
        <w:rPr>
          <w:rFonts w:ascii="Times New Roman" w:hAnsi="Times New Roman"/>
          <w:spacing w:val="-2"/>
        </w:rPr>
        <w:t xml:space="preserve">ể cập nhật trên Hệ thống thông tin giải quyết thủ tục hành chính tỉnh phục vụ cho hoạt </w:t>
      </w:r>
      <w:r w:rsidRPr="00764394">
        <w:rPr>
          <w:rFonts w:ascii="Times New Roman" w:hAnsi="Times New Roman" w:hint="eastAsia"/>
          <w:spacing w:val="-2"/>
        </w:rPr>
        <w:t>đ</w:t>
      </w:r>
      <w:r w:rsidRPr="00764394">
        <w:rPr>
          <w:rFonts w:ascii="Times New Roman" w:hAnsi="Times New Roman"/>
          <w:spacing w:val="-2"/>
        </w:rPr>
        <w:t xml:space="preserve">ộng giải quyết thủ tục hành chính và kiểm soát hoạt </w:t>
      </w:r>
      <w:r w:rsidRPr="00764394">
        <w:rPr>
          <w:rFonts w:ascii="Times New Roman" w:hAnsi="Times New Roman" w:hint="eastAsia"/>
          <w:spacing w:val="-2"/>
        </w:rPr>
        <w:t>đ</w:t>
      </w:r>
      <w:r w:rsidRPr="00764394">
        <w:rPr>
          <w:rFonts w:ascii="Times New Roman" w:hAnsi="Times New Roman"/>
          <w:spacing w:val="-2"/>
        </w:rPr>
        <w:t xml:space="preserve">ộng giải quyết thủ tục hành chính theo quy </w:t>
      </w:r>
      <w:r w:rsidRPr="00764394">
        <w:rPr>
          <w:rFonts w:ascii="Times New Roman" w:hAnsi="Times New Roman" w:hint="eastAsia"/>
          <w:spacing w:val="-2"/>
        </w:rPr>
        <w:t>đ</w:t>
      </w:r>
      <w:r w:rsidRPr="00764394">
        <w:rPr>
          <w:rFonts w:ascii="Times New Roman" w:hAnsi="Times New Roman"/>
          <w:spacing w:val="-2"/>
        </w:rPr>
        <w:t>ịnh.</w:t>
      </w:r>
    </w:p>
    <w:p w14:paraId="42EC34BB" w14:textId="77777777" w:rsidR="00057948" w:rsidRPr="00CB7E8B" w:rsidRDefault="00057948" w:rsidP="00057948">
      <w:pPr>
        <w:widowControl w:val="0"/>
        <w:spacing w:before="120"/>
        <w:ind w:firstLine="720"/>
        <w:jc w:val="both"/>
        <w:rPr>
          <w:rFonts w:ascii="Times New Roman" w:hAnsi="Times New Roman"/>
          <w:color w:val="000000"/>
        </w:rPr>
      </w:pPr>
      <w:r>
        <w:rPr>
          <w:rFonts w:ascii="Times New Roman" w:hAnsi="Times New Roman"/>
          <w:color w:val="000000"/>
        </w:rPr>
        <w:t>e</w:t>
      </w:r>
      <w:r w:rsidRPr="00CB7E8B">
        <w:rPr>
          <w:rFonts w:ascii="Times New Roman" w:hAnsi="Times New Roman"/>
          <w:color w:val="000000"/>
        </w:rPr>
        <w:t xml:space="preserve">) </w:t>
      </w:r>
      <w:r>
        <w:rPr>
          <w:rFonts w:ascii="Times New Roman" w:hAnsi="Times New Roman"/>
          <w:color w:val="000000"/>
        </w:rPr>
        <w:t>Bố trí</w:t>
      </w:r>
      <w:r w:rsidRPr="00CB7E8B">
        <w:rPr>
          <w:rFonts w:ascii="Times New Roman" w:hAnsi="Times New Roman"/>
          <w:color w:val="000000"/>
        </w:rPr>
        <w:t xml:space="preserve"> nguồn lực để đảm bảo thực hiện các nhiệm vụ được ủy quyền.</w:t>
      </w:r>
    </w:p>
    <w:p w14:paraId="7AAFB5E8" w14:textId="77777777" w:rsidR="00057948" w:rsidRPr="00CB7E8B" w:rsidRDefault="00057948" w:rsidP="00057948">
      <w:pPr>
        <w:widowControl w:val="0"/>
        <w:spacing w:before="120"/>
        <w:ind w:firstLine="720"/>
        <w:jc w:val="both"/>
        <w:rPr>
          <w:rFonts w:ascii="Times New Roman" w:hAnsi="Times New Roman"/>
          <w:color w:val="000000"/>
        </w:rPr>
      </w:pPr>
      <w:r>
        <w:rPr>
          <w:rFonts w:ascii="Times New Roman" w:hAnsi="Times New Roman"/>
          <w:color w:val="000000"/>
        </w:rPr>
        <w:lastRenderedPageBreak/>
        <w:t xml:space="preserve">g) </w:t>
      </w:r>
      <w:r w:rsidRPr="00CB7E8B">
        <w:rPr>
          <w:rFonts w:ascii="Times New Roman" w:hAnsi="Times New Roman"/>
          <w:color w:val="000000"/>
        </w:rPr>
        <w:t>Tổng hợp khó khăn</w:t>
      </w:r>
      <w:r>
        <w:rPr>
          <w:rFonts w:ascii="Times New Roman" w:hAnsi="Times New Roman"/>
          <w:color w:val="000000"/>
        </w:rPr>
        <w:t>, vướng mắc</w:t>
      </w:r>
      <w:r w:rsidRPr="00CB7E8B">
        <w:rPr>
          <w:rFonts w:ascii="Times New Roman" w:hAnsi="Times New Roman"/>
          <w:color w:val="000000"/>
        </w:rPr>
        <w:t xml:space="preserve"> trong quá trình thực hiện nhiệm vụ được ủy quyền</w:t>
      </w:r>
      <w:r>
        <w:rPr>
          <w:rFonts w:ascii="Times New Roman" w:hAnsi="Times New Roman"/>
          <w:color w:val="000000"/>
        </w:rPr>
        <w:t xml:space="preserve"> (nếu có)</w:t>
      </w:r>
      <w:r w:rsidRPr="00CB7E8B">
        <w:rPr>
          <w:rFonts w:ascii="Times New Roman" w:hAnsi="Times New Roman"/>
          <w:color w:val="000000"/>
        </w:rPr>
        <w:t>, báo cáo UBND tỉnh xem xét, quyết định</w:t>
      </w:r>
      <w:r>
        <w:rPr>
          <w:rFonts w:ascii="Times New Roman" w:hAnsi="Times New Roman"/>
          <w:color w:val="000000"/>
        </w:rPr>
        <w:t>.</w:t>
      </w:r>
    </w:p>
    <w:p w14:paraId="41E28C87" w14:textId="77777777" w:rsidR="00057948" w:rsidRPr="0035135E" w:rsidRDefault="00057948" w:rsidP="00057948">
      <w:pPr>
        <w:widowControl w:val="0"/>
        <w:spacing w:before="120"/>
        <w:ind w:firstLine="720"/>
        <w:jc w:val="both"/>
        <w:rPr>
          <w:rFonts w:ascii="Times New Roman" w:hAnsi="Times New Roman"/>
          <w:color w:val="000000"/>
        </w:rPr>
      </w:pPr>
      <w:r w:rsidRPr="0035135E">
        <w:rPr>
          <w:rFonts w:ascii="Times New Roman" w:hAnsi="Times New Roman"/>
          <w:color w:val="000000"/>
        </w:rPr>
        <w:t>2. Trách nhiệm của Sở Tài chính:</w:t>
      </w:r>
    </w:p>
    <w:p w14:paraId="2B35EBA3" w14:textId="77777777" w:rsidR="00057948" w:rsidRDefault="00057948" w:rsidP="00057948">
      <w:pPr>
        <w:widowControl w:val="0"/>
        <w:spacing w:before="120"/>
        <w:ind w:firstLine="720"/>
        <w:jc w:val="both"/>
        <w:rPr>
          <w:rFonts w:ascii="Times New Roman" w:hAnsi="Times New Roman"/>
          <w:color w:val="000000"/>
        </w:rPr>
      </w:pPr>
      <w:r w:rsidRPr="0086146E">
        <w:rPr>
          <w:rFonts w:ascii="Times New Roman" w:hAnsi="Times New Roman"/>
          <w:color w:val="000000"/>
        </w:rPr>
        <w:t>Trên c</w:t>
      </w:r>
      <w:r w:rsidRPr="0086146E">
        <w:rPr>
          <w:rFonts w:ascii="Times New Roman" w:hAnsi="Times New Roman" w:hint="eastAsia"/>
          <w:color w:val="000000"/>
        </w:rPr>
        <w:t>ơ</w:t>
      </w:r>
      <w:r w:rsidRPr="0086146E">
        <w:rPr>
          <w:rFonts w:ascii="Times New Roman" w:hAnsi="Times New Roman"/>
          <w:color w:val="000000"/>
        </w:rPr>
        <w:t xml:space="preserve"> sở số thu từ nguồn chi phí giải quyết con nuôi có</w:t>
      </w:r>
      <w:r>
        <w:rPr>
          <w:rFonts w:ascii="Times New Roman" w:hAnsi="Times New Roman"/>
          <w:color w:val="000000"/>
        </w:rPr>
        <w:t xml:space="preserve"> </w:t>
      </w:r>
      <w:r w:rsidRPr="0086146E">
        <w:rPr>
          <w:rFonts w:ascii="Times New Roman" w:hAnsi="Times New Roman"/>
          <w:color w:val="000000"/>
        </w:rPr>
        <w:t>yếu tố n</w:t>
      </w:r>
      <w:r w:rsidRPr="0086146E">
        <w:rPr>
          <w:rFonts w:ascii="Times New Roman" w:hAnsi="Times New Roman" w:hint="eastAsia"/>
          <w:color w:val="000000"/>
        </w:rPr>
        <w:t>ư</w:t>
      </w:r>
      <w:r w:rsidRPr="0086146E">
        <w:rPr>
          <w:rFonts w:ascii="Times New Roman" w:hAnsi="Times New Roman"/>
          <w:color w:val="000000"/>
        </w:rPr>
        <w:t>ớc ngoài do Bộ T</w:t>
      </w:r>
      <w:r w:rsidRPr="0086146E">
        <w:rPr>
          <w:rFonts w:ascii="Times New Roman" w:hAnsi="Times New Roman" w:hint="eastAsia"/>
          <w:color w:val="000000"/>
        </w:rPr>
        <w:t>ư</w:t>
      </w:r>
      <w:r w:rsidRPr="0086146E">
        <w:rPr>
          <w:rFonts w:ascii="Times New Roman" w:hAnsi="Times New Roman"/>
          <w:color w:val="000000"/>
        </w:rPr>
        <w:t xml:space="preserve"> pháp </w:t>
      </w:r>
      <w:r w:rsidRPr="0086146E">
        <w:rPr>
          <w:rFonts w:ascii="Times New Roman" w:hAnsi="Times New Roman" w:hint="eastAsia"/>
          <w:color w:val="000000"/>
        </w:rPr>
        <w:t>đ</w:t>
      </w:r>
      <w:r w:rsidRPr="0086146E">
        <w:rPr>
          <w:rFonts w:ascii="Times New Roman" w:hAnsi="Times New Roman"/>
          <w:color w:val="000000"/>
        </w:rPr>
        <w:t>iều chuyển, dự toán kinh phí của Sở T</w:t>
      </w:r>
      <w:r w:rsidRPr="0086146E">
        <w:rPr>
          <w:rFonts w:ascii="Times New Roman" w:hAnsi="Times New Roman" w:hint="eastAsia"/>
          <w:color w:val="000000"/>
        </w:rPr>
        <w:t>ư</w:t>
      </w:r>
      <w:r w:rsidRPr="0086146E">
        <w:rPr>
          <w:rFonts w:ascii="Times New Roman" w:hAnsi="Times New Roman"/>
          <w:color w:val="000000"/>
        </w:rPr>
        <w:t xml:space="preserve"> pháp,</w:t>
      </w:r>
      <w:r>
        <w:rPr>
          <w:rFonts w:ascii="Times New Roman" w:hAnsi="Times New Roman"/>
          <w:color w:val="000000"/>
        </w:rPr>
        <w:t xml:space="preserve"> </w:t>
      </w:r>
      <w:r w:rsidRPr="0086146E">
        <w:rPr>
          <w:rFonts w:ascii="Times New Roman" w:hAnsi="Times New Roman"/>
          <w:color w:val="000000"/>
        </w:rPr>
        <w:t>Sở Tài chính tham m</w:t>
      </w:r>
      <w:r w:rsidRPr="0086146E">
        <w:rPr>
          <w:rFonts w:ascii="Times New Roman" w:hAnsi="Times New Roman" w:hint="eastAsia"/>
          <w:color w:val="000000"/>
        </w:rPr>
        <w:t>ư</w:t>
      </w:r>
      <w:r w:rsidRPr="0086146E">
        <w:rPr>
          <w:rFonts w:ascii="Times New Roman" w:hAnsi="Times New Roman"/>
          <w:color w:val="000000"/>
        </w:rPr>
        <w:t xml:space="preserve">u cấp kinh phí thực hiện theo quy </w:t>
      </w:r>
      <w:r w:rsidRPr="0086146E">
        <w:rPr>
          <w:rFonts w:ascii="Times New Roman" w:hAnsi="Times New Roman" w:hint="eastAsia"/>
          <w:color w:val="000000"/>
        </w:rPr>
        <w:t>đ</w:t>
      </w:r>
      <w:r w:rsidRPr="0086146E">
        <w:rPr>
          <w:rFonts w:ascii="Times New Roman" w:hAnsi="Times New Roman"/>
          <w:color w:val="000000"/>
        </w:rPr>
        <w:t>ịnh.</w:t>
      </w:r>
    </w:p>
    <w:p w14:paraId="4E9DA8D3" w14:textId="77777777" w:rsidR="00057948" w:rsidRPr="00CB7E8B" w:rsidRDefault="00057948" w:rsidP="00057948">
      <w:pPr>
        <w:widowControl w:val="0"/>
        <w:spacing w:before="120"/>
        <w:ind w:firstLine="720"/>
        <w:jc w:val="both"/>
        <w:rPr>
          <w:rFonts w:ascii="Times New Roman" w:hAnsi="Times New Roman"/>
          <w:color w:val="000000"/>
        </w:rPr>
      </w:pPr>
      <w:r w:rsidRPr="00CB7E8B">
        <w:rPr>
          <w:rFonts w:ascii="Times New Roman" w:hAnsi="Times New Roman"/>
          <w:b/>
          <w:color w:val="000000"/>
        </w:rPr>
        <w:t xml:space="preserve">Điều </w:t>
      </w:r>
      <w:r>
        <w:rPr>
          <w:rFonts w:ascii="Times New Roman" w:hAnsi="Times New Roman"/>
          <w:b/>
          <w:color w:val="000000"/>
        </w:rPr>
        <w:t>5</w:t>
      </w:r>
      <w:r w:rsidRPr="00CB7E8B">
        <w:rPr>
          <w:rFonts w:ascii="Times New Roman" w:hAnsi="Times New Roman"/>
          <w:b/>
          <w:color w:val="000000"/>
        </w:rPr>
        <w:t xml:space="preserve">. </w:t>
      </w:r>
      <w:r>
        <w:rPr>
          <w:rFonts w:ascii="Times New Roman" w:hAnsi="Times New Roman"/>
          <w:b/>
          <w:color w:val="000000"/>
        </w:rPr>
        <w:t>Điều khoản</w:t>
      </w:r>
      <w:r w:rsidRPr="00CB7E8B">
        <w:rPr>
          <w:rFonts w:ascii="Times New Roman" w:hAnsi="Times New Roman"/>
          <w:b/>
          <w:color w:val="000000"/>
        </w:rPr>
        <w:t xml:space="preserve"> thi hành</w:t>
      </w:r>
    </w:p>
    <w:p w14:paraId="116293FA" w14:textId="77777777" w:rsidR="00057948" w:rsidRPr="00914B8B" w:rsidRDefault="00057948" w:rsidP="00057948">
      <w:pPr>
        <w:widowControl w:val="0"/>
        <w:spacing w:before="120"/>
        <w:ind w:firstLine="720"/>
        <w:jc w:val="both"/>
        <w:rPr>
          <w:rFonts w:ascii="Times New Roman" w:hAnsi="Times New Roman"/>
        </w:rPr>
      </w:pPr>
      <w:r w:rsidRPr="00914B8B">
        <w:rPr>
          <w:rFonts w:ascii="Times New Roman" w:hAnsi="Times New Roman"/>
        </w:rPr>
        <w:t xml:space="preserve">1. Quyết định này có hiệu lực thi hành kể từ ngày </w:t>
      </w:r>
      <w:r w:rsidR="00914B8B" w:rsidRPr="00914B8B">
        <w:rPr>
          <w:rFonts w:ascii="Times New Roman" w:hAnsi="Times New Roman"/>
        </w:rPr>
        <w:t>2</w:t>
      </w:r>
      <w:r w:rsidR="00914B8B">
        <w:rPr>
          <w:rFonts w:ascii="Times New Roman" w:hAnsi="Times New Roman"/>
        </w:rPr>
        <w:t>2</w:t>
      </w:r>
      <w:r w:rsidRPr="00914B8B">
        <w:rPr>
          <w:rFonts w:ascii="Times New Roman" w:hAnsi="Times New Roman"/>
        </w:rPr>
        <w:t xml:space="preserve">/8/2024. </w:t>
      </w:r>
    </w:p>
    <w:p w14:paraId="0DD391D3" w14:textId="77777777" w:rsidR="00057948" w:rsidRDefault="00057948" w:rsidP="00057948">
      <w:pPr>
        <w:widowControl w:val="0"/>
        <w:spacing w:before="120"/>
        <w:ind w:firstLine="720"/>
        <w:jc w:val="both"/>
        <w:rPr>
          <w:rFonts w:ascii="Times New Roman" w:hAnsi="Times New Roman"/>
          <w:color w:val="000000"/>
        </w:rPr>
      </w:pPr>
      <w:r>
        <w:rPr>
          <w:rFonts w:ascii="Times New Roman" w:hAnsi="Times New Roman"/>
          <w:color w:val="000000"/>
        </w:rPr>
        <w:t xml:space="preserve">2. </w:t>
      </w:r>
      <w:r w:rsidRPr="00827A00">
        <w:rPr>
          <w:rFonts w:ascii="Times New Roman" w:hAnsi="Times New Roman"/>
          <w:color w:val="000000"/>
        </w:rPr>
        <w:t>Tr</w:t>
      </w:r>
      <w:r w:rsidRPr="00827A00">
        <w:rPr>
          <w:rFonts w:ascii="Times New Roman" w:hAnsi="Times New Roman" w:hint="eastAsia"/>
          <w:color w:val="000000"/>
        </w:rPr>
        <w:t>ư</w:t>
      </w:r>
      <w:r w:rsidRPr="00827A00">
        <w:rPr>
          <w:rFonts w:ascii="Times New Roman" w:hAnsi="Times New Roman"/>
          <w:color w:val="000000"/>
        </w:rPr>
        <w:t>ờng hợp các v</w:t>
      </w:r>
      <w:r w:rsidRPr="00827A00">
        <w:rPr>
          <w:rFonts w:ascii="Times New Roman" w:hAnsi="Times New Roman" w:hint="eastAsia"/>
          <w:color w:val="000000"/>
        </w:rPr>
        <w:t>ă</w:t>
      </w:r>
      <w:r w:rsidRPr="00827A00">
        <w:rPr>
          <w:rFonts w:ascii="Times New Roman" w:hAnsi="Times New Roman"/>
          <w:color w:val="000000"/>
        </w:rPr>
        <w:t xml:space="preserve">n bản pháp luật liên quan </w:t>
      </w:r>
      <w:r w:rsidRPr="00827A00">
        <w:rPr>
          <w:rFonts w:ascii="Times New Roman" w:hAnsi="Times New Roman" w:hint="eastAsia"/>
          <w:color w:val="000000"/>
        </w:rPr>
        <w:t>đ</w:t>
      </w:r>
      <w:r w:rsidRPr="00827A00">
        <w:rPr>
          <w:rFonts w:ascii="Times New Roman" w:hAnsi="Times New Roman"/>
          <w:color w:val="000000"/>
        </w:rPr>
        <w:t xml:space="preserve">ến nội dung ủy quyền có thay </w:t>
      </w:r>
      <w:r w:rsidRPr="00827A00">
        <w:rPr>
          <w:rFonts w:ascii="Times New Roman" w:hAnsi="Times New Roman" w:hint="eastAsia"/>
          <w:color w:val="000000"/>
        </w:rPr>
        <w:t>đ</w:t>
      </w:r>
      <w:r w:rsidRPr="00827A00">
        <w:rPr>
          <w:rFonts w:ascii="Times New Roman" w:hAnsi="Times New Roman"/>
          <w:color w:val="000000"/>
        </w:rPr>
        <w:t>ổi</w:t>
      </w:r>
      <w:r>
        <w:rPr>
          <w:rFonts w:ascii="Times New Roman" w:hAnsi="Times New Roman"/>
          <w:color w:val="000000"/>
        </w:rPr>
        <w:t xml:space="preserve"> dẫn đến nội dung Quyết định này không còn phù hợp</w:t>
      </w:r>
      <w:r w:rsidRPr="00827A00">
        <w:rPr>
          <w:rFonts w:ascii="Times New Roman" w:hAnsi="Times New Roman"/>
          <w:color w:val="000000"/>
        </w:rPr>
        <w:t>, Sở T</w:t>
      </w:r>
      <w:r w:rsidRPr="00827A00">
        <w:rPr>
          <w:rFonts w:ascii="Times New Roman" w:hAnsi="Times New Roman" w:hint="eastAsia"/>
          <w:color w:val="000000"/>
        </w:rPr>
        <w:t>ư</w:t>
      </w:r>
      <w:r w:rsidRPr="00827A00">
        <w:rPr>
          <w:rFonts w:ascii="Times New Roman" w:hAnsi="Times New Roman"/>
          <w:color w:val="000000"/>
        </w:rPr>
        <w:t xml:space="preserve"> pháp báo cáo, tham m</w:t>
      </w:r>
      <w:r w:rsidRPr="00827A00">
        <w:rPr>
          <w:rFonts w:ascii="Times New Roman" w:hAnsi="Times New Roman" w:hint="eastAsia"/>
          <w:color w:val="000000"/>
        </w:rPr>
        <w:t>ư</w:t>
      </w:r>
      <w:r w:rsidRPr="00827A00">
        <w:rPr>
          <w:rFonts w:ascii="Times New Roman" w:hAnsi="Times New Roman"/>
          <w:color w:val="000000"/>
        </w:rPr>
        <w:t xml:space="preserve">u UBND tỉnh xem xét sửa </w:t>
      </w:r>
      <w:r w:rsidRPr="00827A00">
        <w:rPr>
          <w:rFonts w:ascii="Times New Roman" w:hAnsi="Times New Roman" w:hint="eastAsia"/>
          <w:color w:val="000000"/>
        </w:rPr>
        <w:t>đ</w:t>
      </w:r>
      <w:r w:rsidRPr="00827A00">
        <w:rPr>
          <w:rFonts w:ascii="Times New Roman" w:hAnsi="Times New Roman"/>
          <w:color w:val="000000"/>
        </w:rPr>
        <w:t>ổi, bổ sung hoặc thay thế cho phù hợp</w:t>
      </w:r>
      <w:r>
        <w:rPr>
          <w:rFonts w:ascii="Times New Roman" w:hAnsi="Times New Roman"/>
          <w:color w:val="000000"/>
        </w:rPr>
        <w:t>.</w:t>
      </w:r>
    </w:p>
    <w:p w14:paraId="088E0161" w14:textId="77777777" w:rsidR="00057948" w:rsidRPr="00CB7E8B" w:rsidRDefault="00057948" w:rsidP="00057948">
      <w:pPr>
        <w:widowControl w:val="0"/>
        <w:spacing w:before="120"/>
        <w:ind w:firstLine="720"/>
        <w:jc w:val="both"/>
        <w:rPr>
          <w:rFonts w:ascii="Times New Roman" w:hAnsi="Times New Roman"/>
          <w:color w:val="000000"/>
        </w:rPr>
      </w:pPr>
      <w:r>
        <w:rPr>
          <w:rFonts w:ascii="Times New Roman" w:hAnsi="Times New Roman"/>
          <w:color w:val="000000"/>
        </w:rPr>
        <w:t>Chánh Văn phòng UBND tỉnh;</w:t>
      </w:r>
      <w:r w:rsidRPr="00CB7E8B">
        <w:rPr>
          <w:rFonts w:ascii="Times New Roman" w:hAnsi="Times New Roman"/>
          <w:color w:val="000000"/>
        </w:rPr>
        <w:t xml:space="preserve"> Giám đốc</w:t>
      </w:r>
      <w:r>
        <w:rPr>
          <w:rFonts w:ascii="Times New Roman" w:hAnsi="Times New Roman"/>
          <w:color w:val="000000"/>
        </w:rPr>
        <w:t xml:space="preserve"> các</w:t>
      </w:r>
      <w:r w:rsidRPr="00CB7E8B">
        <w:rPr>
          <w:rFonts w:ascii="Times New Roman" w:hAnsi="Times New Roman"/>
          <w:color w:val="000000"/>
        </w:rPr>
        <w:t xml:space="preserve"> Sở</w:t>
      </w:r>
      <w:r>
        <w:rPr>
          <w:rFonts w:ascii="Times New Roman" w:hAnsi="Times New Roman"/>
          <w:color w:val="000000"/>
        </w:rPr>
        <w:t>:</w:t>
      </w:r>
      <w:r w:rsidRPr="00CB7E8B">
        <w:rPr>
          <w:rFonts w:ascii="Times New Roman" w:hAnsi="Times New Roman"/>
          <w:color w:val="000000"/>
        </w:rPr>
        <w:t xml:space="preserve"> Tư pháp, Nội vụ</w:t>
      </w:r>
      <w:r>
        <w:rPr>
          <w:rFonts w:ascii="Times New Roman" w:hAnsi="Times New Roman"/>
          <w:color w:val="000000"/>
        </w:rPr>
        <w:t>, Tài chính</w:t>
      </w:r>
      <w:r w:rsidRPr="00CB7E8B">
        <w:rPr>
          <w:rFonts w:ascii="Times New Roman" w:hAnsi="Times New Roman"/>
          <w:color w:val="000000"/>
        </w:rPr>
        <w:t xml:space="preserve"> và Thủ trưởng các cơ quan, đơn vị liên quan chịu trách nhiệm thi hành Quyết định này</w:t>
      </w:r>
      <w:r>
        <w:rPr>
          <w:rFonts w:ascii="Times New Roman" w:hAnsi="Times New Roman"/>
          <w:color w:val="000000"/>
        </w:rPr>
        <w:t>./.</w:t>
      </w:r>
    </w:p>
    <w:p w14:paraId="4AD7A2C8" w14:textId="77777777" w:rsidR="006026BD" w:rsidRPr="00F872D8" w:rsidRDefault="006026BD" w:rsidP="006A6018">
      <w:pPr>
        <w:spacing w:before="60" w:after="60" w:line="252" w:lineRule="auto"/>
        <w:ind w:firstLine="567"/>
        <w:jc w:val="both"/>
        <w:rPr>
          <w:rFonts w:ascii="Times New Roman" w:hAnsi="Times New Roman"/>
          <w:color w:val="000000"/>
          <w:sz w:val="2"/>
          <w:szCs w:val="2"/>
        </w:rPr>
      </w:pPr>
    </w:p>
    <w:tbl>
      <w:tblPr>
        <w:tblpPr w:leftFromText="180" w:rightFromText="180" w:vertAnchor="text" w:horzAnchor="margin" w:tblpXSpec="center" w:tblpY="50"/>
        <w:tblW w:w="9322" w:type="dxa"/>
        <w:tblLayout w:type="fixed"/>
        <w:tblLook w:val="0000" w:firstRow="0" w:lastRow="0" w:firstColumn="0" w:lastColumn="0" w:noHBand="0" w:noVBand="0"/>
      </w:tblPr>
      <w:tblGrid>
        <w:gridCol w:w="5211"/>
        <w:gridCol w:w="4111"/>
      </w:tblGrid>
      <w:tr w:rsidR="009946C2" w:rsidRPr="00CB7E8B" w14:paraId="5C3D6E20" w14:textId="77777777" w:rsidTr="00CB1387">
        <w:trPr>
          <w:trHeight w:val="80"/>
        </w:trPr>
        <w:tc>
          <w:tcPr>
            <w:tcW w:w="5211" w:type="dxa"/>
          </w:tcPr>
          <w:p w14:paraId="4D8CA381" w14:textId="77777777" w:rsidR="009946C2" w:rsidRPr="00CB7E8B" w:rsidRDefault="009946C2" w:rsidP="0033795B">
            <w:pPr>
              <w:jc w:val="both"/>
              <w:rPr>
                <w:rFonts w:ascii="Times New Roman" w:hAnsi="Times New Roman"/>
                <w:sz w:val="24"/>
                <w:szCs w:val="24"/>
                <w:lang w:val="vi-VN"/>
              </w:rPr>
            </w:pPr>
            <w:r w:rsidRPr="00CB7E8B">
              <w:rPr>
                <w:rFonts w:ascii="Times New Roman" w:hAnsi="Times New Roman"/>
                <w:b/>
                <w:bCs/>
                <w:i/>
                <w:iCs/>
                <w:sz w:val="24"/>
                <w:szCs w:val="24"/>
                <w:lang w:val="vi-VN"/>
              </w:rPr>
              <w:t>Nơi nhận:</w:t>
            </w:r>
            <w:r w:rsidRPr="00CB7E8B">
              <w:rPr>
                <w:rFonts w:ascii="Times New Roman" w:hAnsi="Times New Roman"/>
                <w:sz w:val="24"/>
                <w:szCs w:val="24"/>
                <w:lang w:val="vi-VN"/>
              </w:rPr>
              <w:t xml:space="preserve"> </w:t>
            </w:r>
          </w:p>
          <w:p w14:paraId="27696554" w14:textId="77777777" w:rsidR="009946C2" w:rsidRDefault="009946C2" w:rsidP="0033795B">
            <w:pPr>
              <w:jc w:val="both"/>
              <w:rPr>
                <w:rFonts w:ascii="Times New Roman" w:hAnsi="Times New Roman"/>
                <w:sz w:val="22"/>
                <w:szCs w:val="22"/>
              </w:rPr>
            </w:pPr>
            <w:r w:rsidRPr="00CB7E8B">
              <w:rPr>
                <w:rFonts w:ascii="Times New Roman" w:hAnsi="Times New Roman"/>
                <w:sz w:val="22"/>
                <w:szCs w:val="22"/>
                <w:lang w:val="vi-VN"/>
              </w:rPr>
              <w:t xml:space="preserve">- Như </w:t>
            </w:r>
            <w:r w:rsidRPr="00CB7E8B">
              <w:rPr>
                <w:rFonts w:ascii="Times New Roman" w:hAnsi="Times New Roman"/>
                <w:sz w:val="22"/>
                <w:szCs w:val="22"/>
              </w:rPr>
              <w:t xml:space="preserve">Điều </w:t>
            </w:r>
            <w:r w:rsidR="00F872D8">
              <w:rPr>
                <w:rFonts w:ascii="Times New Roman" w:hAnsi="Times New Roman"/>
                <w:sz w:val="22"/>
                <w:szCs w:val="22"/>
              </w:rPr>
              <w:t>5</w:t>
            </w:r>
            <w:r w:rsidRPr="00CB7E8B">
              <w:rPr>
                <w:rFonts w:ascii="Times New Roman" w:hAnsi="Times New Roman"/>
                <w:sz w:val="22"/>
                <w:szCs w:val="22"/>
                <w:lang w:val="vi-VN"/>
              </w:rPr>
              <w:t>;</w:t>
            </w:r>
          </w:p>
          <w:p w14:paraId="11611CB6" w14:textId="77777777" w:rsidR="00CB1387" w:rsidRPr="00CB1387" w:rsidRDefault="00CB1387" w:rsidP="0033795B">
            <w:pPr>
              <w:jc w:val="both"/>
              <w:rPr>
                <w:rFonts w:ascii="Times New Roman" w:hAnsi="Times New Roman"/>
                <w:sz w:val="22"/>
                <w:szCs w:val="22"/>
              </w:rPr>
            </w:pPr>
            <w:r>
              <w:rPr>
                <w:rFonts w:ascii="Times New Roman" w:hAnsi="Times New Roman"/>
                <w:sz w:val="22"/>
                <w:szCs w:val="22"/>
              </w:rPr>
              <w:t>- Bộ Tư pháp;</w:t>
            </w:r>
          </w:p>
          <w:p w14:paraId="559739BF" w14:textId="77777777" w:rsidR="00F872D8" w:rsidRDefault="00F872D8" w:rsidP="0033795B">
            <w:pPr>
              <w:jc w:val="both"/>
              <w:rPr>
                <w:rFonts w:ascii="Times New Roman" w:hAnsi="Times New Roman"/>
                <w:sz w:val="22"/>
                <w:szCs w:val="22"/>
              </w:rPr>
            </w:pPr>
            <w:r>
              <w:rPr>
                <w:rFonts w:ascii="Times New Roman" w:hAnsi="Times New Roman"/>
                <w:sz w:val="22"/>
                <w:szCs w:val="22"/>
              </w:rPr>
              <w:t>- Cục Kiểm tra VB QPPL - Bộ Tư pháp;</w:t>
            </w:r>
          </w:p>
          <w:p w14:paraId="258F471B" w14:textId="77777777" w:rsidR="00F872D8" w:rsidRDefault="00F872D8" w:rsidP="0033795B">
            <w:pPr>
              <w:jc w:val="both"/>
              <w:rPr>
                <w:rFonts w:ascii="Times New Roman" w:hAnsi="Times New Roman"/>
                <w:sz w:val="22"/>
                <w:szCs w:val="22"/>
              </w:rPr>
            </w:pPr>
            <w:r>
              <w:rPr>
                <w:rFonts w:ascii="Times New Roman" w:hAnsi="Times New Roman"/>
                <w:sz w:val="22"/>
                <w:szCs w:val="22"/>
              </w:rPr>
              <w:t>- Vụ Con nuôi - Bộ Tư pháp;</w:t>
            </w:r>
          </w:p>
          <w:p w14:paraId="04A78DCF" w14:textId="77777777" w:rsidR="00F872D8" w:rsidRPr="00F872D8" w:rsidRDefault="00F872D8" w:rsidP="0033795B">
            <w:pPr>
              <w:jc w:val="both"/>
              <w:rPr>
                <w:rFonts w:ascii="Times New Roman" w:hAnsi="Times New Roman"/>
                <w:sz w:val="22"/>
                <w:szCs w:val="22"/>
              </w:rPr>
            </w:pPr>
            <w:r>
              <w:rPr>
                <w:rFonts w:ascii="Times New Roman" w:hAnsi="Times New Roman"/>
                <w:sz w:val="22"/>
                <w:szCs w:val="22"/>
              </w:rPr>
              <w:t>- TTr Tỉnh ủy, TTr HĐND tỉnh;</w:t>
            </w:r>
          </w:p>
          <w:p w14:paraId="2AF7FE1D" w14:textId="77777777" w:rsidR="00BC1DD1" w:rsidRDefault="009946C2" w:rsidP="0033795B">
            <w:pPr>
              <w:jc w:val="both"/>
              <w:rPr>
                <w:rFonts w:ascii="Times New Roman" w:hAnsi="Times New Roman"/>
                <w:sz w:val="22"/>
                <w:szCs w:val="22"/>
              </w:rPr>
            </w:pPr>
            <w:r w:rsidRPr="00CB7E8B">
              <w:rPr>
                <w:rFonts w:ascii="Times New Roman" w:hAnsi="Times New Roman"/>
                <w:sz w:val="22"/>
                <w:szCs w:val="22"/>
                <w:lang w:val="vi-VN"/>
              </w:rPr>
              <w:t>- Chủ tịch</w:t>
            </w:r>
            <w:r w:rsidRPr="00CB7E8B">
              <w:rPr>
                <w:rFonts w:ascii="Times New Roman" w:hAnsi="Times New Roman"/>
                <w:sz w:val="22"/>
                <w:szCs w:val="22"/>
              </w:rPr>
              <w:t xml:space="preserve">, </w:t>
            </w:r>
            <w:r w:rsidR="00F872D8">
              <w:rPr>
                <w:rFonts w:ascii="Times New Roman" w:hAnsi="Times New Roman"/>
                <w:sz w:val="22"/>
                <w:szCs w:val="22"/>
              </w:rPr>
              <w:t>các PCT UBND tỉnh;</w:t>
            </w:r>
          </w:p>
          <w:p w14:paraId="06DC760E" w14:textId="77777777" w:rsidR="00BC1DD1" w:rsidRDefault="00BC1DD1" w:rsidP="0033795B">
            <w:pPr>
              <w:jc w:val="both"/>
              <w:rPr>
                <w:rFonts w:ascii="Times New Roman" w:hAnsi="Times New Roman"/>
                <w:sz w:val="22"/>
                <w:szCs w:val="22"/>
              </w:rPr>
            </w:pPr>
            <w:r>
              <w:rPr>
                <w:rFonts w:ascii="Times New Roman" w:hAnsi="Times New Roman"/>
                <w:sz w:val="22"/>
                <w:szCs w:val="22"/>
              </w:rPr>
              <w:t>- Đoàn ĐBQH tỉnh;</w:t>
            </w:r>
          </w:p>
          <w:p w14:paraId="52A9B08E" w14:textId="77777777" w:rsidR="009946C2" w:rsidRDefault="00BC1DD1" w:rsidP="0033795B">
            <w:pPr>
              <w:jc w:val="both"/>
              <w:rPr>
                <w:rFonts w:ascii="Times New Roman" w:hAnsi="Times New Roman"/>
                <w:sz w:val="22"/>
                <w:szCs w:val="22"/>
              </w:rPr>
            </w:pPr>
            <w:r>
              <w:rPr>
                <w:rFonts w:ascii="Times New Roman" w:hAnsi="Times New Roman"/>
                <w:sz w:val="22"/>
                <w:szCs w:val="22"/>
              </w:rPr>
              <w:t>- Ban Pháp chế HĐND tỉnh;</w:t>
            </w:r>
            <w:r w:rsidR="009946C2" w:rsidRPr="00CB7E8B">
              <w:rPr>
                <w:rFonts w:ascii="Times New Roman" w:hAnsi="Times New Roman"/>
                <w:sz w:val="22"/>
                <w:szCs w:val="22"/>
              </w:rPr>
              <w:t xml:space="preserve"> </w:t>
            </w:r>
          </w:p>
          <w:p w14:paraId="52E71DA3" w14:textId="77777777" w:rsidR="00BC1DD1" w:rsidRDefault="00CB1387" w:rsidP="0033795B">
            <w:pPr>
              <w:jc w:val="both"/>
              <w:rPr>
                <w:rFonts w:ascii="Times New Roman" w:hAnsi="Times New Roman"/>
                <w:sz w:val="22"/>
                <w:szCs w:val="22"/>
              </w:rPr>
            </w:pPr>
            <w:r>
              <w:rPr>
                <w:rFonts w:ascii="Times New Roman" w:hAnsi="Times New Roman"/>
                <w:sz w:val="22"/>
                <w:szCs w:val="22"/>
              </w:rPr>
              <w:t xml:space="preserve">- </w:t>
            </w:r>
            <w:r w:rsidR="005D2DD2">
              <w:rPr>
                <w:rFonts w:ascii="Times New Roman" w:hAnsi="Times New Roman"/>
                <w:sz w:val="22"/>
                <w:szCs w:val="22"/>
              </w:rPr>
              <w:t xml:space="preserve">Các </w:t>
            </w:r>
            <w:r>
              <w:rPr>
                <w:rFonts w:ascii="Times New Roman" w:hAnsi="Times New Roman"/>
                <w:sz w:val="22"/>
                <w:szCs w:val="22"/>
              </w:rPr>
              <w:t>Sở</w:t>
            </w:r>
            <w:r w:rsidR="005D2DD2">
              <w:rPr>
                <w:rFonts w:ascii="Times New Roman" w:hAnsi="Times New Roman"/>
                <w:sz w:val="22"/>
                <w:szCs w:val="22"/>
              </w:rPr>
              <w:t>: Lao động - TB và XH,</w:t>
            </w:r>
          </w:p>
          <w:p w14:paraId="0768DF31" w14:textId="77777777" w:rsidR="00CB1387" w:rsidRDefault="00BC1DD1" w:rsidP="0033795B">
            <w:pPr>
              <w:jc w:val="both"/>
              <w:rPr>
                <w:rFonts w:ascii="Times New Roman" w:hAnsi="Times New Roman"/>
                <w:sz w:val="22"/>
                <w:szCs w:val="22"/>
              </w:rPr>
            </w:pPr>
            <w:r>
              <w:rPr>
                <w:rFonts w:ascii="Times New Roman" w:hAnsi="Times New Roman"/>
                <w:sz w:val="22"/>
                <w:szCs w:val="22"/>
              </w:rPr>
              <w:t xml:space="preserve"> </w:t>
            </w:r>
            <w:r w:rsidR="005D2DD2">
              <w:rPr>
                <w:rFonts w:ascii="Times New Roman" w:hAnsi="Times New Roman"/>
                <w:sz w:val="22"/>
                <w:szCs w:val="22"/>
              </w:rPr>
              <w:t xml:space="preserve"> Y tế</w:t>
            </w:r>
            <w:r>
              <w:rPr>
                <w:rFonts w:ascii="Times New Roman" w:hAnsi="Times New Roman"/>
                <w:sz w:val="22"/>
                <w:szCs w:val="22"/>
              </w:rPr>
              <w:t>, Nội vụ</w:t>
            </w:r>
            <w:r w:rsidR="005D2DD2">
              <w:rPr>
                <w:rFonts w:ascii="Times New Roman" w:hAnsi="Times New Roman"/>
                <w:sz w:val="22"/>
                <w:szCs w:val="22"/>
              </w:rPr>
              <w:t>;</w:t>
            </w:r>
          </w:p>
          <w:p w14:paraId="5D4720A2" w14:textId="77777777" w:rsidR="00CB1387" w:rsidRDefault="00CB1387" w:rsidP="0033795B">
            <w:pPr>
              <w:jc w:val="both"/>
              <w:rPr>
                <w:rFonts w:ascii="Times New Roman" w:hAnsi="Times New Roman"/>
                <w:sz w:val="22"/>
                <w:szCs w:val="22"/>
              </w:rPr>
            </w:pPr>
            <w:r>
              <w:rPr>
                <w:rFonts w:ascii="Times New Roman" w:hAnsi="Times New Roman"/>
                <w:sz w:val="22"/>
                <w:szCs w:val="22"/>
              </w:rPr>
              <w:t>- Công an tỉnh;</w:t>
            </w:r>
          </w:p>
          <w:p w14:paraId="0CBBCBC9" w14:textId="77777777" w:rsidR="00B71732" w:rsidRPr="00F872D8" w:rsidRDefault="00B71732" w:rsidP="0033795B">
            <w:pPr>
              <w:jc w:val="both"/>
              <w:rPr>
                <w:rFonts w:ascii="Times New Roman" w:hAnsi="Times New Roman"/>
                <w:sz w:val="22"/>
                <w:szCs w:val="22"/>
              </w:rPr>
            </w:pPr>
            <w:r>
              <w:rPr>
                <w:rFonts w:ascii="Times New Roman" w:hAnsi="Times New Roman"/>
                <w:sz w:val="22"/>
                <w:szCs w:val="22"/>
              </w:rPr>
              <w:t>- UBND các huyện, thành phố, thị xã;</w:t>
            </w:r>
          </w:p>
          <w:p w14:paraId="1B8584D6" w14:textId="77777777" w:rsidR="009946C2" w:rsidRDefault="009946C2" w:rsidP="0033795B">
            <w:pPr>
              <w:jc w:val="both"/>
              <w:rPr>
                <w:rFonts w:ascii="Times New Roman" w:hAnsi="Times New Roman"/>
                <w:sz w:val="22"/>
                <w:szCs w:val="22"/>
              </w:rPr>
            </w:pPr>
            <w:r w:rsidRPr="00CB7E8B">
              <w:rPr>
                <w:rFonts w:ascii="Times New Roman" w:hAnsi="Times New Roman"/>
                <w:sz w:val="22"/>
                <w:szCs w:val="22"/>
                <w:lang w:val="vi-VN"/>
              </w:rPr>
              <w:t xml:space="preserve">- </w:t>
            </w:r>
            <w:r w:rsidR="00F872D8">
              <w:rPr>
                <w:rFonts w:ascii="Times New Roman" w:hAnsi="Times New Roman"/>
                <w:sz w:val="22"/>
                <w:szCs w:val="22"/>
              </w:rPr>
              <w:t>Các</w:t>
            </w:r>
            <w:r w:rsidRPr="00CB7E8B">
              <w:rPr>
                <w:rFonts w:ascii="Times New Roman" w:hAnsi="Times New Roman"/>
                <w:sz w:val="22"/>
                <w:szCs w:val="22"/>
              </w:rPr>
              <w:t xml:space="preserve"> PCVP UBND tỉnh;</w:t>
            </w:r>
          </w:p>
          <w:p w14:paraId="6C45BCAA" w14:textId="77777777" w:rsidR="00B97B58" w:rsidRPr="006B5932" w:rsidRDefault="00B97B58" w:rsidP="0033795B">
            <w:pPr>
              <w:jc w:val="both"/>
              <w:rPr>
                <w:rFonts w:ascii="Times New Roman" w:hAnsi="Times New Roman"/>
                <w:color w:val="000000"/>
                <w:sz w:val="22"/>
                <w:szCs w:val="22"/>
              </w:rPr>
            </w:pPr>
            <w:r w:rsidRPr="006B5932">
              <w:rPr>
                <w:rFonts w:ascii="Times New Roman" w:hAnsi="Times New Roman"/>
                <w:color w:val="000000"/>
                <w:sz w:val="22"/>
                <w:szCs w:val="22"/>
              </w:rPr>
              <w:t>- Trung tâm CB-TH</w:t>
            </w:r>
            <w:r w:rsidR="00CB1387">
              <w:rPr>
                <w:rFonts w:ascii="Times New Roman" w:hAnsi="Times New Roman"/>
                <w:color w:val="000000"/>
                <w:sz w:val="22"/>
                <w:szCs w:val="22"/>
              </w:rPr>
              <w:t xml:space="preserve"> tỉnh</w:t>
            </w:r>
            <w:r w:rsidR="00F872D8">
              <w:rPr>
                <w:rFonts w:ascii="Times New Roman" w:hAnsi="Times New Roman"/>
                <w:color w:val="000000"/>
                <w:sz w:val="22"/>
                <w:szCs w:val="22"/>
              </w:rPr>
              <w:t>;</w:t>
            </w:r>
          </w:p>
          <w:p w14:paraId="4A63A511" w14:textId="77777777" w:rsidR="009946C2" w:rsidRPr="00CB7E8B" w:rsidRDefault="009946C2" w:rsidP="0033795B">
            <w:pPr>
              <w:jc w:val="both"/>
              <w:rPr>
                <w:rFonts w:ascii="Times New Roman" w:hAnsi="Times New Roman"/>
                <w:lang w:val="vi-VN"/>
              </w:rPr>
            </w:pPr>
            <w:r w:rsidRPr="00CB7E8B">
              <w:rPr>
                <w:rFonts w:ascii="Times New Roman" w:hAnsi="Times New Roman"/>
                <w:sz w:val="22"/>
                <w:szCs w:val="22"/>
                <w:lang w:val="vi-VN"/>
              </w:rPr>
              <w:t>- Lưu: VT</w:t>
            </w:r>
            <w:r w:rsidRPr="00CB7E8B">
              <w:rPr>
                <w:rFonts w:ascii="Times New Roman" w:hAnsi="Times New Roman"/>
                <w:sz w:val="22"/>
                <w:szCs w:val="22"/>
              </w:rPr>
              <w:t xml:space="preserve">, </w:t>
            </w:r>
            <w:r w:rsidRPr="00CB7E8B">
              <w:rPr>
                <w:rFonts w:ascii="Times New Roman" w:hAnsi="Times New Roman"/>
                <w:sz w:val="22"/>
                <w:szCs w:val="22"/>
                <w:lang w:val="vi-VN"/>
              </w:rPr>
              <w:t>NC</w:t>
            </w:r>
            <w:r w:rsidRPr="00CB7E8B">
              <w:rPr>
                <w:rFonts w:ascii="Times New Roman" w:hAnsi="Times New Roman"/>
                <w:sz w:val="22"/>
                <w:szCs w:val="22"/>
                <w:vertAlign w:val="subscript"/>
              </w:rPr>
              <w:t>3</w:t>
            </w:r>
            <w:r w:rsidRPr="00CB7E8B">
              <w:rPr>
                <w:rFonts w:ascii="Times New Roman" w:hAnsi="Times New Roman"/>
                <w:sz w:val="22"/>
                <w:szCs w:val="22"/>
                <w:lang w:val="vi-VN"/>
              </w:rPr>
              <w:t>.</w:t>
            </w:r>
          </w:p>
        </w:tc>
        <w:tc>
          <w:tcPr>
            <w:tcW w:w="4111" w:type="dxa"/>
          </w:tcPr>
          <w:p w14:paraId="6BC058D0" w14:textId="77777777" w:rsidR="009946C2" w:rsidRPr="00CB7E8B" w:rsidRDefault="009946C2" w:rsidP="0033795B">
            <w:pPr>
              <w:jc w:val="center"/>
              <w:rPr>
                <w:rFonts w:ascii="Times New Roman" w:hAnsi="Times New Roman"/>
                <w:b/>
                <w:bCs/>
                <w:sz w:val="26"/>
                <w:szCs w:val="26"/>
              </w:rPr>
            </w:pPr>
            <w:r w:rsidRPr="00CB7E8B">
              <w:rPr>
                <w:rFonts w:ascii="Times New Roman" w:hAnsi="Times New Roman"/>
                <w:b/>
                <w:bCs/>
                <w:sz w:val="26"/>
                <w:szCs w:val="26"/>
              </w:rPr>
              <w:t>TM. ỦY BAN NHÂN DÂN</w:t>
            </w:r>
          </w:p>
          <w:p w14:paraId="4D1C0305" w14:textId="77777777" w:rsidR="009946C2" w:rsidRPr="00CB7E8B" w:rsidRDefault="009946C2" w:rsidP="0033795B">
            <w:pPr>
              <w:jc w:val="center"/>
              <w:rPr>
                <w:rFonts w:ascii="Times New Roman" w:hAnsi="Times New Roman"/>
                <w:b/>
                <w:bCs/>
                <w:sz w:val="26"/>
                <w:szCs w:val="26"/>
              </w:rPr>
            </w:pPr>
            <w:r w:rsidRPr="00CB7E8B">
              <w:rPr>
                <w:rFonts w:ascii="Times New Roman" w:hAnsi="Times New Roman"/>
                <w:b/>
                <w:bCs/>
                <w:sz w:val="26"/>
                <w:szCs w:val="26"/>
              </w:rPr>
              <w:t>KT. CHỦ TỊCH</w:t>
            </w:r>
          </w:p>
          <w:p w14:paraId="46ACC08A" w14:textId="77777777" w:rsidR="009946C2" w:rsidRDefault="009946C2" w:rsidP="0033795B">
            <w:pPr>
              <w:jc w:val="center"/>
              <w:rPr>
                <w:rFonts w:ascii="Times New Roman" w:hAnsi="Times New Roman"/>
                <w:b/>
                <w:bCs/>
                <w:sz w:val="26"/>
                <w:szCs w:val="26"/>
              </w:rPr>
            </w:pPr>
            <w:r w:rsidRPr="00CB7E8B">
              <w:rPr>
                <w:rFonts w:ascii="Times New Roman" w:hAnsi="Times New Roman"/>
                <w:b/>
                <w:bCs/>
                <w:sz w:val="26"/>
                <w:szCs w:val="26"/>
              </w:rPr>
              <w:t>PHÓ CHỦ TỊCH</w:t>
            </w:r>
          </w:p>
          <w:p w14:paraId="6C635349" w14:textId="77777777" w:rsidR="00CB1387" w:rsidRDefault="00CB1387" w:rsidP="0033795B">
            <w:pPr>
              <w:jc w:val="center"/>
              <w:rPr>
                <w:rFonts w:ascii="Times New Roman" w:hAnsi="Times New Roman"/>
                <w:b/>
                <w:bCs/>
                <w:sz w:val="26"/>
                <w:szCs w:val="26"/>
              </w:rPr>
            </w:pPr>
          </w:p>
          <w:p w14:paraId="397EF99A" w14:textId="77777777" w:rsidR="00CB1387" w:rsidRPr="00CB1387" w:rsidRDefault="00CB1387" w:rsidP="0033795B">
            <w:pPr>
              <w:jc w:val="center"/>
              <w:rPr>
                <w:rFonts w:ascii="Times New Roman" w:hAnsi="Times New Roman"/>
                <w:b/>
                <w:bCs/>
                <w:sz w:val="52"/>
                <w:szCs w:val="26"/>
              </w:rPr>
            </w:pPr>
          </w:p>
          <w:p w14:paraId="573A59F1" w14:textId="77777777" w:rsidR="00CB1387" w:rsidRDefault="00CB1387" w:rsidP="0033795B">
            <w:pPr>
              <w:jc w:val="center"/>
              <w:rPr>
                <w:rFonts w:ascii="Times New Roman" w:hAnsi="Times New Roman"/>
                <w:b/>
                <w:bCs/>
                <w:sz w:val="26"/>
                <w:szCs w:val="26"/>
              </w:rPr>
            </w:pPr>
          </w:p>
          <w:p w14:paraId="749959F3" w14:textId="77777777" w:rsidR="00CB1387" w:rsidRPr="006D66E3" w:rsidRDefault="00560FE6" w:rsidP="0033795B">
            <w:pPr>
              <w:jc w:val="center"/>
              <w:rPr>
                <w:rFonts w:ascii="Times New Roman" w:hAnsi="Times New Roman"/>
                <w:b/>
                <w:bCs/>
                <w:szCs w:val="26"/>
              </w:rPr>
            </w:pPr>
            <w:r>
              <w:rPr>
                <w:rFonts w:ascii="Times New Roman" w:hAnsi="Times New Roman"/>
                <w:b/>
                <w:bCs/>
                <w:szCs w:val="26"/>
              </w:rPr>
              <w:t xml:space="preserve"> </w:t>
            </w:r>
          </w:p>
          <w:p w14:paraId="3A1CB298" w14:textId="77777777" w:rsidR="00CB1387" w:rsidRDefault="00CB1387" w:rsidP="0033795B">
            <w:pPr>
              <w:jc w:val="center"/>
              <w:rPr>
                <w:rFonts w:ascii="Times New Roman" w:hAnsi="Times New Roman"/>
                <w:b/>
                <w:bCs/>
                <w:sz w:val="26"/>
                <w:szCs w:val="26"/>
              </w:rPr>
            </w:pPr>
          </w:p>
          <w:p w14:paraId="79FC39AC" w14:textId="77777777" w:rsidR="009946C2" w:rsidRPr="00CB1387" w:rsidRDefault="00CB1387" w:rsidP="00CB1387">
            <w:pPr>
              <w:jc w:val="center"/>
              <w:rPr>
                <w:rFonts w:ascii="Times New Roman" w:hAnsi="Times New Roman"/>
                <w:b/>
                <w:bCs/>
                <w:szCs w:val="28"/>
              </w:rPr>
            </w:pPr>
            <w:r>
              <w:rPr>
                <w:rFonts w:ascii="Times New Roman" w:hAnsi="Times New Roman"/>
                <w:b/>
                <w:bCs/>
                <w:sz w:val="26"/>
                <w:szCs w:val="26"/>
              </w:rPr>
              <w:t xml:space="preserve">    </w:t>
            </w:r>
            <w:r w:rsidRPr="00CB1387">
              <w:rPr>
                <w:rFonts w:ascii="Times New Roman" w:hAnsi="Times New Roman"/>
                <w:b/>
                <w:bCs/>
                <w:szCs w:val="28"/>
              </w:rPr>
              <w:t>Nguyễn Hồng Lĩnh</w:t>
            </w:r>
            <w:r w:rsidR="009946C2" w:rsidRPr="00CB1387">
              <w:rPr>
                <w:rFonts w:ascii="Times New Roman" w:hAnsi="Times New Roman"/>
                <w:b/>
                <w:bCs/>
                <w:szCs w:val="28"/>
              </w:rPr>
              <w:t xml:space="preserve">         </w:t>
            </w:r>
          </w:p>
        </w:tc>
      </w:tr>
    </w:tbl>
    <w:p w14:paraId="3BB6982B" w14:textId="77777777" w:rsidR="00A92544" w:rsidRPr="00CB7E8B" w:rsidRDefault="00A92544" w:rsidP="00D75823">
      <w:pPr>
        <w:jc w:val="both"/>
        <w:rPr>
          <w:rFonts w:ascii="Times New Roman" w:hAnsi="Times New Roman"/>
          <w:color w:val="000000"/>
        </w:rPr>
      </w:pPr>
      <w:r w:rsidRPr="00CB7E8B">
        <w:rPr>
          <w:rFonts w:ascii="Times New Roman" w:hAnsi="Times New Roman"/>
          <w:color w:val="000000"/>
        </w:rPr>
        <w:tab/>
      </w:r>
      <w:r w:rsidRPr="00CB7E8B">
        <w:rPr>
          <w:rFonts w:ascii="Times New Roman" w:hAnsi="Times New Roman"/>
          <w:color w:val="000000"/>
        </w:rPr>
        <w:tab/>
      </w:r>
      <w:r w:rsidRPr="00CB7E8B">
        <w:rPr>
          <w:rFonts w:ascii="Times New Roman" w:hAnsi="Times New Roman"/>
          <w:color w:val="000000"/>
        </w:rPr>
        <w:tab/>
      </w:r>
    </w:p>
    <w:sectPr w:rsidR="00A92544" w:rsidRPr="00CB7E8B" w:rsidSect="00402922">
      <w:headerReference w:type="default" r:id="rId10"/>
      <w:footerReference w:type="even" r:id="rId11"/>
      <w:pgSz w:w="11907" w:h="16840" w:code="9"/>
      <w:pgMar w:top="1077" w:right="1021" w:bottom="1077"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00D8" w14:textId="77777777" w:rsidR="003A02B8" w:rsidRDefault="003A02B8">
      <w:r>
        <w:separator/>
      </w:r>
    </w:p>
  </w:endnote>
  <w:endnote w:type="continuationSeparator" w:id="0">
    <w:p w14:paraId="53D060C2" w14:textId="77777777" w:rsidR="003A02B8" w:rsidRDefault="003A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630B" w14:textId="77777777" w:rsidR="00C3071D" w:rsidRDefault="00803CE5">
    <w:pPr>
      <w:pStyle w:val="Footer"/>
      <w:framePr w:wrap="around" w:vAnchor="text" w:hAnchor="margin" w:xAlign="center" w:y="1"/>
      <w:rPr>
        <w:rStyle w:val="PageNumber"/>
      </w:rPr>
    </w:pPr>
    <w:r>
      <w:rPr>
        <w:rStyle w:val="PageNumber"/>
      </w:rPr>
      <w:fldChar w:fldCharType="begin"/>
    </w:r>
    <w:r w:rsidR="00C3071D">
      <w:rPr>
        <w:rStyle w:val="PageNumber"/>
      </w:rPr>
      <w:instrText xml:space="preserve">PAGE  </w:instrText>
    </w:r>
    <w:r>
      <w:rPr>
        <w:rStyle w:val="PageNumber"/>
      </w:rPr>
      <w:fldChar w:fldCharType="separate"/>
    </w:r>
    <w:r w:rsidR="00C3071D">
      <w:rPr>
        <w:rStyle w:val="PageNumber"/>
        <w:noProof/>
      </w:rPr>
      <w:t>1</w:t>
    </w:r>
    <w:r>
      <w:rPr>
        <w:rStyle w:val="PageNumber"/>
      </w:rPr>
      <w:fldChar w:fldCharType="end"/>
    </w:r>
  </w:p>
  <w:p w14:paraId="647B98B3" w14:textId="77777777" w:rsidR="00C3071D" w:rsidRDefault="00C30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1C6B" w14:textId="77777777" w:rsidR="003A02B8" w:rsidRDefault="003A02B8">
      <w:r>
        <w:separator/>
      </w:r>
    </w:p>
  </w:footnote>
  <w:footnote w:type="continuationSeparator" w:id="0">
    <w:p w14:paraId="2E516E6C" w14:textId="77777777" w:rsidR="003A02B8" w:rsidRDefault="003A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0DB9" w14:textId="77777777" w:rsidR="00CB1387" w:rsidRPr="00CB1387" w:rsidRDefault="00CB1387">
    <w:pPr>
      <w:pStyle w:val="Header"/>
      <w:jc w:val="center"/>
      <w:rPr>
        <w:rFonts w:ascii="Times New Roman" w:hAnsi="Times New Roman"/>
        <w:sz w:val="26"/>
        <w:szCs w:val="26"/>
      </w:rPr>
    </w:pPr>
    <w:r w:rsidRPr="00CB1387">
      <w:rPr>
        <w:rFonts w:ascii="Times New Roman" w:hAnsi="Times New Roman"/>
        <w:sz w:val="26"/>
        <w:szCs w:val="26"/>
      </w:rPr>
      <w:fldChar w:fldCharType="begin"/>
    </w:r>
    <w:r w:rsidRPr="00CB1387">
      <w:rPr>
        <w:rFonts w:ascii="Times New Roman" w:hAnsi="Times New Roman"/>
        <w:sz w:val="26"/>
        <w:szCs w:val="26"/>
      </w:rPr>
      <w:instrText xml:space="preserve"> PAGE   \* MERGEFORMAT </w:instrText>
    </w:r>
    <w:r w:rsidRPr="00CB1387">
      <w:rPr>
        <w:rFonts w:ascii="Times New Roman" w:hAnsi="Times New Roman"/>
        <w:sz w:val="26"/>
        <w:szCs w:val="26"/>
      </w:rPr>
      <w:fldChar w:fldCharType="separate"/>
    </w:r>
    <w:r w:rsidR="00560FE6">
      <w:rPr>
        <w:rFonts w:ascii="Times New Roman" w:hAnsi="Times New Roman"/>
        <w:noProof/>
        <w:sz w:val="26"/>
        <w:szCs w:val="26"/>
      </w:rPr>
      <w:t>3</w:t>
    </w:r>
    <w:r w:rsidRPr="00CB1387">
      <w:rPr>
        <w:rFonts w:ascii="Times New Roman" w:hAnsi="Times New Roman"/>
        <w:noProof/>
        <w:sz w:val="26"/>
        <w:szCs w:val="26"/>
      </w:rPr>
      <w:fldChar w:fldCharType="end"/>
    </w:r>
  </w:p>
  <w:p w14:paraId="2FB62EC0" w14:textId="77777777" w:rsidR="00853C22" w:rsidRDefault="00853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F5E"/>
    <w:multiLevelType w:val="hybridMultilevel"/>
    <w:tmpl w:val="F34A0C1E"/>
    <w:lvl w:ilvl="0" w:tplc="5DEA4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11E7E"/>
    <w:multiLevelType w:val="hybridMultilevel"/>
    <w:tmpl w:val="D82002DA"/>
    <w:lvl w:ilvl="0" w:tplc="B0845E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55F"/>
    <w:rsid w:val="00005BE1"/>
    <w:rsid w:val="00007DE7"/>
    <w:rsid w:val="0001302C"/>
    <w:rsid w:val="000164F7"/>
    <w:rsid w:val="00016F61"/>
    <w:rsid w:val="00017716"/>
    <w:rsid w:val="00022784"/>
    <w:rsid w:val="00023250"/>
    <w:rsid w:val="0002674D"/>
    <w:rsid w:val="00032CBC"/>
    <w:rsid w:val="0003420C"/>
    <w:rsid w:val="00044551"/>
    <w:rsid w:val="00046226"/>
    <w:rsid w:val="000500F3"/>
    <w:rsid w:val="00051DE2"/>
    <w:rsid w:val="00056A82"/>
    <w:rsid w:val="00057948"/>
    <w:rsid w:val="000645C6"/>
    <w:rsid w:val="0006574D"/>
    <w:rsid w:val="000821E6"/>
    <w:rsid w:val="000852A6"/>
    <w:rsid w:val="0009250F"/>
    <w:rsid w:val="00097C09"/>
    <w:rsid w:val="000A24E4"/>
    <w:rsid w:val="000A3754"/>
    <w:rsid w:val="000A5928"/>
    <w:rsid w:val="000B3619"/>
    <w:rsid w:val="000B46EE"/>
    <w:rsid w:val="000B48EA"/>
    <w:rsid w:val="000B5748"/>
    <w:rsid w:val="000C207D"/>
    <w:rsid w:val="000C2D1F"/>
    <w:rsid w:val="000C7628"/>
    <w:rsid w:val="000D038C"/>
    <w:rsid w:val="000D53A1"/>
    <w:rsid w:val="000E3AF8"/>
    <w:rsid w:val="000F3062"/>
    <w:rsid w:val="000F4DF7"/>
    <w:rsid w:val="000F7613"/>
    <w:rsid w:val="000F7E53"/>
    <w:rsid w:val="00101E1A"/>
    <w:rsid w:val="001030A5"/>
    <w:rsid w:val="001038C4"/>
    <w:rsid w:val="001057C4"/>
    <w:rsid w:val="00106A94"/>
    <w:rsid w:val="00107279"/>
    <w:rsid w:val="00115413"/>
    <w:rsid w:val="0012028C"/>
    <w:rsid w:val="001205E9"/>
    <w:rsid w:val="00121522"/>
    <w:rsid w:val="001221B9"/>
    <w:rsid w:val="00127B6C"/>
    <w:rsid w:val="001340BB"/>
    <w:rsid w:val="00135F9B"/>
    <w:rsid w:val="00143122"/>
    <w:rsid w:val="00143579"/>
    <w:rsid w:val="0014584B"/>
    <w:rsid w:val="00146835"/>
    <w:rsid w:val="0014774A"/>
    <w:rsid w:val="00147B62"/>
    <w:rsid w:val="0015179C"/>
    <w:rsid w:val="001609A9"/>
    <w:rsid w:val="00166A2B"/>
    <w:rsid w:val="00166B97"/>
    <w:rsid w:val="00167339"/>
    <w:rsid w:val="00180984"/>
    <w:rsid w:val="00186C27"/>
    <w:rsid w:val="00192C05"/>
    <w:rsid w:val="001A039D"/>
    <w:rsid w:val="001A042E"/>
    <w:rsid w:val="001A2C12"/>
    <w:rsid w:val="001A637C"/>
    <w:rsid w:val="001A7D1E"/>
    <w:rsid w:val="001B1AC0"/>
    <w:rsid w:val="001B2368"/>
    <w:rsid w:val="001B25C8"/>
    <w:rsid w:val="001B26A1"/>
    <w:rsid w:val="001B3316"/>
    <w:rsid w:val="001B388A"/>
    <w:rsid w:val="001B3A08"/>
    <w:rsid w:val="001B4055"/>
    <w:rsid w:val="001B4299"/>
    <w:rsid w:val="001C28F2"/>
    <w:rsid w:val="001C41AA"/>
    <w:rsid w:val="001C42D6"/>
    <w:rsid w:val="001C6E5D"/>
    <w:rsid w:val="001D005A"/>
    <w:rsid w:val="001D1539"/>
    <w:rsid w:val="001D1E72"/>
    <w:rsid w:val="001D2048"/>
    <w:rsid w:val="001E2FF7"/>
    <w:rsid w:val="001E47C5"/>
    <w:rsid w:val="001E48AB"/>
    <w:rsid w:val="001E6149"/>
    <w:rsid w:val="001F26BE"/>
    <w:rsid w:val="002000E5"/>
    <w:rsid w:val="00200152"/>
    <w:rsid w:val="002045D1"/>
    <w:rsid w:val="00205A71"/>
    <w:rsid w:val="00206687"/>
    <w:rsid w:val="00206EF4"/>
    <w:rsid w:val="00211A10"/>
    <w:rsid w:val="00211CB5"/>
    <w:rsid w:val="002233F3"/>
    <w:rsid w:val="00225D90"/>
    <w:rsid w:val="0022722F"/>
    <w:rsid w:val="00227C80"/>
    <w:rsid w:val="00234045"/>
    <w:rsid w:val="00235175"/>
    <w:rsid w:val="00235E9D"/>
    <w:rsid w:val="00237375"/>
    <w:rsid w:val="002403C6"/>
    <w:rsid w:val="00245048"/>
    <w:rsid w:val="00261C67"/>
    <w:rsid w:val="0026235B"/>
    <w:rsid w:val="00267266"/>
    <w:rsid w:val="002730A5"/>
    <w:rsid w:val="00273E0E"/>
    <w:rsid w:val="00282EAE"/>
    <w:rsid w:val="0028416D"/>
    <w:rsid w:val="002A048E"/>
    <w:rsid w:val="002A2140"/>
    <w:rsid w:val="002A46C4"/>
    <w:rsid w:val="002B50E8"/>
    <w:rsid w:val="002C5224"/>
    <w:rsid w:val="002C7946"/>
    <w:rsid w:val="002D126D"/>
    <w:rsid w:val="002D3109"/>
    <w:rsid w:val="002D5580"/>
    <w:rsid w:val="002E093F"/>
    <w:rsid w:val="002E2ADD"/>
    <w:rsid w:val="002E6B7E"/>
    <w:rsid w:val="002F14FB"/>
    <w:rsid w:val="002F15A5"/>
    <w:rsid w:val="002F4190"/>
    <w:rsid w:val="0030243B"/>
    <w:rsid w:val="0030261E"/>
    <w:rsid w:val="0030274F"/>
    <w:rsid w:val="003053F7"/>
    <w:rsid w:val="003074B1"/>
    <w:rsid w:val="00313289"/>
    <w:rsid w:val="00316A7B"/>
    <w:rsid w:val="00321E21"/>
    <w:rsid w:val="00324684"/>
    <w:rsid w:val="00332B35"/>
    <w:rsid w:val="0033795B"/>
    <w:rsid w:val="0035135E"/>
    <w:rsid w:val="00351D7A"/>
    <w:rsid w:val="00356A98"/>
    <w:rsid w:val="0036328B"/>
    <w:rsid w:val="003660D9"/>
    <w:rsid w:val="00367390"/>
    <w:rsid w:val="00375A4F"/>
    <w:rsid w:val="00376826"/>
    <w:rsid w:val="00376A09"/>
    <w:rsid w:val="003814E6"/>
    <w:rsid w:val="003820FA"/>
    <w:rsid w:val="00383B4E"/>
    <w:rsid w:val="00385E09"/>
    <w:rsid w:val="00394F2F"/>
    <w:rsid w:val="0039565E"/>
    <w:rsid w:val="003A02B8"/>
    <w:rsid w:val="003A1709"/>
    <w:rsid w:val="003A1FC2"/>
    <w:rsid w:val="003A2D8F"/>
    <w:rsid w:val="003A4266"/>
    <w:rsid w:val="003A4D66"/>
    <w:rsid w:val="003A53B4"/>
    <w:rsid w:val="003B0474"/>
    <w:rsid w:val="003B4EF0"/>
    <w:rsid w:val="003C1B8B"/>
    <w:rsid w:val="003C27FC"/>
    <w:rsid w:val="003C3C30"/>
    <w:rsid w:val="003C6FE0"/>
    <w:rsid w:val="003D2FF8"/>
    <w:rsid w:val="003D5ACE"/>
    <w:rsid w:val="003E1D2A"/>
    <w:rsid w:val="003F0481"/>
    <w:rsid w:val="003F6B64"/>
    <w:rsid w:val="00400F9F"/>
    <w:rsid w:val="004014C9"/>
    <w:rsid w:val="00402922"/>
    <w:rsid w:val="00407435"/>
    <w:rsid w:val="004226C1"/>
    <w:rsid w:val="00426843"/>
    <w:rsid w:val="0043144D"/>
    <w:rsid w:val="00431831"/>
    <w:rsid w:val="0043227F"/>
    <w:rsid w:val="00433389"/>
    <w:rsid w:val="00442E26"/>
    <w:rsid w:val="00445D71"/>
    <w:rsid w:val="0044673B"/>
    <w:rsid w:val="00447ECB"/>
    <w:rsid w:val="0045636D"/>
    <w:rsid w:val="004569AE"/>
    <w:rsid w:val="00457346"/>
    <w:rsid w:val="00460A35"/>
    <w:rsid w:val="00461AF8"/>
    <w:rsid w:val="00461BBF"/>
    <w:rsid w:val="00473EC9"/>
    <w:rsid w:val="004756EB"/>
    <w:rsid w:val="00477649"/>
    <w:rsid w:val="00480DEB"/>
    <w:rsid w:val="00482300"/>
    <w:rsid w:val="004823A4"/>
    <w:rsid w:val="00486F6D"/>
    <w:rsid w:val="00491919"/>
    <w:rsid w:val="00495993"/>
    <w:rsid w:val="00495AAB"/>
    <w:rsid w:val="00496516"/>
    <w:rsid w:val="004A137F"/>
    <w:rsid w:val="004A19E0"/>
    <w:rsid w:val="004A1E61"/>
    <w:rsid w:val="004A49A1"/>
    <w:rsid w:val="004A49CB"/>
    <w:rsid w:val="004B57A3"/>
    <w:rsid w:val="004B5BF6"/>
    <w:rsid w:val="004C399E"/>
    <w:rsid w:val="004C3DDC"/>
    <w:rsid w:val="004D71A1"/>
    <w:rsid w:val="004E1688"/>
    <w:rsid w:val="004E64BF"/>
    <w:rsid w:val="004E6D40"/>
    <w:rsid w:val="004F7B55"/>
    <w:rsid w:val="00500D8C"/>
    <w:rsid w:val="00502B1C"/>
    <w:rsid w:val="00502D38"/>
    <w:rsid w:val="0050442C"/>
    <w:rsid w:val="00506CC5"/>
    <w:rsid w:val="00513EB2"/>
    <w:rsid w:val="00523639"/>
    <w:rsid w:val="00523865"/>
    <w:rsid w:val="0052732B"/>
    <w:rsid w:val="0054413D"/>
    <w:rsid w:val="005455A9"/>
    <w:rsid w:val="00545918"/>
    <w:rsid w:val="00555449"/>
    <w:rsid w:val="00560FE6"/>
    <w:rsid w:val="00561588"/>
    <w:rsid w:val="0056232C"/>
    <w:rsid w:val="00573B17"/>
    <w:rsid w:val="00574715"/>
    <w:rsid w:val="00575AB4"/>
    <w:rsid w:val="00581E29"/>
    <w:rsid w:val="005830C7"/>
    <w:rsid w:val="00593C0F"/>
    <w:rsid w:val="005A0CA9"/>
    <w:rsid w:val="005A1034"/>
    <w:rsid w:val="005A2CEA"/>
    <w:rsid w:val="005A4CDA"/>
    <w:rsid w:val="005A6E98"/>
    <w:rsid w:val="005B31A9"/>
    <w:rsid w:val="005B435C"/>
    <w:rsid w:val="005B4A3C"/>
    <w:rsid w:val="005B7E4F"/>
    <w:rsid w:val="005B7E60"/>
    <w:rsid w:val="005B7F09"/>
    <w:rsid w:val="005C0E39"/>
    <w:rsid w:val="005C11AE"/>
    <w:rsid w:val="005C41D0"/>
    <w:rsid w:val="005C5024"/>
    <w:rsid w:val="005C628B"/>
    <w:rsid w:val="005D2DD2"/>
    <w:rsid w:val="005D31CE"/>
    <w:rsid w:val="005D58AC"/>
    <w:rsid w:val="005D7A12"/>
    <w:rsid w:val="005D7F77"/>
    <w:rsid w:val="005E45BA"/>
    <w:rsid w:val="005E55CA"/>
    <w:rsid w:val="005E7562"/>
    <w:rsid w:val="005F00EB"/>
    <w:rsid w:val="005F545A"/>
    <w:rsid w:val="005F60A1"/>
    <w:rsid w:val="005F7191"/>
    <w:rsid w:val="006026BD"/>
    <w:rsid w:val="0060296A"/>
    <w:rsid w:val="0060430F"/>
    <w:rsid w:val="00604868"/>
    <w:rsid w:val="00606DA3"/>
    <w:rsid w:val="006106AB"/>
    <w:rsid w:val="0061123B"/>
    <w:rsid w:val="0061182A"/>
    <w:rsid w:val="00613DB5"/>
    <w:rsid w:val="00620388"/>
    <w:rsid w:val="0062588E"/>
    <w:rsid w:val="00630A4F"/>
    <w:rsid w:val="00630B61"/>
    <w:rsid w:val="00645206"/>
    <w:rsid w:val="006465D8"/>
    <w:rsid w:val="006479BB"/>
    <w:rsid w:val="006500A8"/>
    <w:rsid w:val="006512E7"/>
    <w:rsid w:val="00655D12"/>
    <w:rsid w:val="00656A1E"/>
    <w:rsid w:val="00660368"/>
    <w:rsid w:val="00662065"/>
    <w:rsid w:val="00662AC6"/>
    <w:rsid w:val="0066542D"/>
    <w:rsid w:val="006736F3"/>
    <w:rsid w:val="0067418C"/>
    <w:rsid w:val="00676C58"/>
    <w:rsid w:val="00676CF2"/>
    <w:rsid w:val="006838EF"/>
    <w:rsid w:val="006846C7"/>
    <w:rsid w:val="0068515B"/>
    <w:rsid w:val="00685F3E"/>
    <w:rsid w:val="00687989"/>
    <w:rsid w:val="00691E40"/>
    <w:rsid w:val="0069488C"/>
    <w:rsid w:val="006A6018"/>
    <w:rsid w:val="006B31BD"/>
    <w:rsid w:val="006B57FA"/>
    <w:rsid w:val="006B5932"/>
    <w:rsid w:val="006C0866"/>
    <w:rsid w:val="006D4534"/>
    <w:rsid w:val="006D542D"/>
    <w:rsid w:val="006D66E3"/>
    <w:rsid w:val="006D79FF"/>
    <w:rsid w:val="006F06F9"/>
    <w:rsid w:val="006F18E9"/>
    <w:rsid w:val="006F4932"/>
    <w:rsid w:val="00703DF8"/>
    <w:rsid w:val="007060F8"/>
    <w:rsid w:val="00707939"/>
    <w:rsid w:val="00713A07"/>
    <w:rsid w:val="00717935"/>
    <w:rsid w:val="00720284"/>
    <w:rsid w:val="0072066E"/>
    <w:rsid w:val="00722D5E"/>
    <w:rsid w:val="0072521C"/>
    <w:rsid w:val="00731192"/>
    <w:rsid w:val="0073253C"/>
    <w:rsid w:val="007361DA"/>
    <w:rsid w:val="00737BF4"/>
    <w:rsid w:val="0074042C"/>
    <w:rsid w:val="00755433"/>
    <w:rsid w:val="00755975"/>
    <w:rsid w:val="0075668E"/>
    <w:rsid w:val="00764394"/>
    <w:rsid w:val="007643A7"/>
    <w:rsid w:val="00764BF5"/>
    <w:rsid w:val="007764E8"/>
    <w:rsid w:val="0078027D"/>
    <w:rsid w:val="00782835"/>
    <w:rsid w:val="007904BE"/>
    <w:rsid w:val="00794DA6"/>
    <w:rsid w:val="00795BF6"/>
    <w:rsid w:val="007A637F"/>
    <w:rsid w:val="007B1AE1"/>
    <w:rsid w:val="007C0255"/>
    <w:rsid w:val="007C2D95"/>
    <w:rsid w:val="007C5838"/>
    <w:rsid w:val="007D3DD0"/>
    <w:rsid w:val="007F6D23"/>
    <w:rsid w:val="007F7F41"/>
    <w:rsid w:val="00801505"/>
    <w:rsid w:val="00803CE5"/>
    <w:rsid w:val="008045E0"/>
    <w:rsid w:val="00805860"/>
    <w:rsid w:val="00807212"/>
    <w:rsid w:val="00807736"/>
    <w:rsid w:val="008079FE"/>
    <w:rsid w:val="00826E83"/>
    <w:rsid w:val="00827A00"/>
    <w:rsid w:val="00835A3C"/>
    <w:rsid w:val="0083666A"/>
    <w:rsid w:val="00836B7A"/>
    <w:rsid w:val="00840C68"/>
    <w:rsid w:val="00842B20"/>
    <w:rsid w:val="00844336"/>
    <w:rsid w:val="00853C22"/>
    <w:rsid w:val="00854C1D"/>
    <w:rsid w:val="00856F8E"/>
    <w:rsid w:val="00857680"/>
    <w:rsid w:val="00857CEF"/>
    <w:rsid w:val="0086146E"/>
    <w:rsid w:val="008676BC"/>
    <w:rsid w:val="00870713"/>
    <w:rsid w:val="008833AD"/>
    <w:rsid w:val="008854A9"/>
    <w:rsid w:val="00886BFD"/>
    <w:rsid w:val="00893A97"/>
    <w:rsid w:val="00897676"/>
    <w:rsid w:val="00897EE8"/>
    <w:rsid w:val="008A1F31"/>
    <w:rsid w:val="008A2015"/>
    <w:rsid w:val="008A2B92"/>
    <w:rsid w:val="008A5C24"/>
    <w:rsid w:val="008A5CE3"/>
    <w:rsid w:val="008B1350"/>
    <w:rsid w:val="008C302D"/>
    <w:rsid w:val="008D503A"/>
    <w:rsid w:val="008E253D"/>
    <w:rsid w:val="008E29AD"/>
    <w:rsid w:val="008E2E84"/>
    <w:rsid w:val="008E4629"/>
    <w:rsid w:val="008E5583"/>
    <w:rsid w:val="008E6BE5"/>
    <w:rsid w:val="008E738C"/>
    <w:rsid w:val="008F5A73"/>
    <w:rsid w:val="008F7919"/>
    <w:rsid w:val="008F7EE2"/>
    <w:rsid w:val="00907D73"/>
    <w:rsid w:val="00910AA1"/>
    <w:rsid w:val="00910FC4"/>
    <w:rsid w:val="00914B8B"/>
    <w:rsid w:val="00916D2C"/>
    <w:rsid w:val="0091769F"/>
    <w:rsid w:val="009177C9"/>
    <w:rsid w:val="00922A43"/>
    <w:rsid w:val="00924716"/>
    <w:rsid w:val="00926CD7"/>
    <w:rsid w:val="009270AE"/>
    <w:rsid w:val="00927F87"/>
    <w:rsid w:val="00932574"/>
    <w:rsid w:val="00932F6D"/>
    <w:rsid w:val="0093357D"/>
    <w:rsid w:val="00934E95"/>
    <w:rsid w:val="00935608"/>
    <w:rsid w:val="009357AE"/>
    <w:rsid w:val="00936D5B"/>
    <w:rsid w:val="00953DFF"/>
    <w:rsid w:val="00955B44"/>
    <w:rsid w:val="0096595C"/>
    <w:rsid w:val="00967B7E"/>
    <w:rsid w:val="0097253B"/>
    <w:rsid w:val="00972B2D"/>
    <w:rsid w:val="009846FC"/>
    <w:rsid w:val="00986B84"/>
    <w:rsid w:val="0099028B"/>
    <w:rsid w:val="009946C2"/>
    <w:rsid w:val="009955FD"/>
    <w:rsid w:val="009A468E"/>
    <w:rsid w:val="009B5027"/>
    <w:rsid w:val="009B6315"/>
    <w:rsid w:val="009C1196"/>
    <w:rsid w:val="009C47B8"/>
    <w:rsid w:val="009C5373"/>
    <w:rsid w:val="009C53E6"/>
    <w:rsid w:val="009C76A8"/>
    <w:rsid w:val="009C79FC"/>
    <w:rsid w:val="009D264F"/>
    <w:rsid w:val="009D2B26"/>
    <w:rsid w:val="009D3113"/>
    <w:rsid w:val="009D3292"/>
    <w:rsid w:val="009D3775"/>
    <w:rsid w:val="009D4F81"/>
    <w:rsid w:val="009D530B"/>
    <w:rsid w:val="009E002F"/>
    <w:rsid w:val="009E175A"/>
    <w:rsid w:val="009E195C"/>
    <w:rsid w:val="009E25E9"/>
    <w:rsid w:val="009F0D0D"/>
    <w:rsid w:val="009F3C8B"/>
    <w:rsid w:val="00A0233B"/>
    <w:rsid w:val="00A02F88"/>
    <w:rsid w:val="00A03A46"/>
    <w:rsid w:val="00A07206"/>
    <w:rsid w:val="00A07BDD"/>
    <w:rsid w:val="00A122BF"/>
    <w:rsid w:val="00A16D69"/>
    <w:rsid w:val="00A204C7"/>
    <w:rsid w:val="00A20C28"/>
    <w:rsid w:val="00A211CC"/>
    <w:rsid w:val="00A23B55"/>
    <w:rsid w:val="00A24B97"/>
    <w:rsid w:val="00A30DCA"/>
    <w:rsid w:val="00A313B7"/>
    <w:rsid w:val="00A33933"/>
    <w:rsid w:val="00A358B2"/>
    <w:rsid w:val="00A40366"/>
    <w:rsid w:val="00A42F1F"/>
    <w:rsid w:val="00A454A4"/>
    <w:rsid w:val="00A50CDF"/>
    <w:rsid w:val="00A534C7"/>
    <w:rsid w:val="00A57E0B"/>
    <w:rsid w:val="00A62049"/>
    <w:rsid w:val="00A6730E"/>
    <w:rsid w:val="00A71863"/>
    <w:rsid w:val="00A76025"/>
    <w:rsid w:val="00A77D5A"/>
    <w:rsid w:val="00A83008"/>
    <w:rsid w:val="00A87376"/>
    <w:rsid w:val="00A90EE9"/>
    <w:rsid w:val="00A91E94"/>
    <w:rsid w:val="00A91F14"/>
    <w:rsid w:val="00A92544"/>
    <w:rsid w:val="00A92FEC"/>
    <w:rsid w:val="00A93415"/>
    <w:rsid w:val="00AA1F20"/>
    <w:rsid w:val="00AA5B22"/>
    <w:rsid w:val="00AA61FC"/>
    <w:rsid w:val="00AA7494"/>
    <w:rsid w:val="00AB3BD8"/>
    <w:rsid w:val="00AB3D4C"/>
    <w:rsid w:val="00AB7F2B"/>
    <w:rsid w:val="00AC12D1"/>
    <w:rsid w:val="00AC1FAF"/>
    <w:rsid w:val="00AC7319"/>
    <w:rsid w:val="00AD385D"/>
    <w:rsid w:val="00AD6351"/>
    <w:rsid w:val="00AF2CA9"/>
    <w:rsid w:val="00AF42B1"/>
    <w:rsid w:val="00AF46A5"/>
    <w:rsid w:val="00B05F8D"/>
    <w:rsid w:val="00B069A1"/>
    <w:rsid w:val="00B1180B"/>
    <w:rsid w:val="00B142FC"/>
    <w:rsid w:val="00B17F46"/>
    <w:rsid w:val="00B22F7B"/>
    <w:rsid w:val="00B23C9B"/>
    <w:rsid w:val="00B275C4"/>
    <w:rsid w:val="00B36749"/>
    <w:rsid w:val="00B5197D"/>
    <w:rsid w:val="00B53EDA"/>
    <w:rsid w:val="00B54830"/>
    <w:rsid w:val="00B54BED"/>
    <w:rsid w:val="00B60588"/>
    <w:rsid w:val="00B67AC6"/>
    <w:rsid w:val="00B71370"/>
    <w:rsid w:val="00B71732"/>
    <w:rsid w:val="00B77544"/>
    <w:rsid w:val="00B77CFD"/>
    <w:rsid w:val="00B85C8F"/>
    <w:rsid w:val="00B86B0C"/>
    <w:rsid w:val="00B92F1D"/>
    <w:rsid w:val="00B9322E"/>
    <w:rsid w:val="00B971DD"/>
    <w:rsid w:val="00B97B58"/>
    <w:rsid w:val="00BA024C"/>
    <w:rsid w:val="00BA32C4"/>
    <w:rsid w:val="00BB36D6"/>
    <w:rsid w:val="00BB50AA"/>
    <w:rsid w:val="00BB54B1"/>
    <w:rsid w:val="00BC0528"/>
    <w:rsid w:val="00BC1DD1"/>
    <w:rsid w:val="00BC1F5E"/>
    <w:rsid w:val="00BC2704"/>
    <w:rsid w:val="00BC4157"/>
    <w:rsid w:val="00BC64AE"/>
    <w:rsid w:val="00BC7854"/>
    <w:rsid w:val="00BD1ED4"/>
    <w:rsid w:val="00BD4FF7"/>
    <w:rsid w:val="00BD5345"/>
    <w:rsid w:val="00BE18A6"/>
    <w:rsid w:val="00BE1F96"/>
    <w:rsid w:val="00BF1722"/>
    <w:rsid w:val="00BF312B"/>
    <w:rsid w:val="00BF5F0B"/>
    <w:rsid w:val="00BF6FEC"/>
    <w:rsid w:val="00C039B7"/>
    <w:rsid w:val="00C05667"/>
    <w:rsid w:val="00C1156A"/>
    <w:rsid w:val="00C15D51"/>
    <w:rsid w:val="00C215A4"/>
    <w:rsid w:val="00C232F7"/>
    <w:rsid w:val="00C26C5A"/>
    <w:rsid w:val="00C3071D"/>
    <w:rsid w:val="00C32194"/>
    <w:rsid w:val="00C33DD6"/>
    <w:rsid w:val="00C34485"/>
    <w:rsid w:val="00C364F0"/>
    <w:rsid w:val="00C4000B"/>
    <w:rsid w:val="00C44029"/>
    <w:rsid w:val="00C445E3"/>
    <w:rsid w:val="00C4735E"/>
    <w:rsid w:val="00C5255F"/>
    <w:rsid w:val="00C542E1"/>
    <w:rsid w:val="00C57698"/>
    <w:rsid w:val="00C60A17"/>
    <w:rsid w:val="00C61104"/>
    <w:rsid w:val="00C61704"/>
    <w:rsid w:val="00C64AA5"/>
    <w:rsid w:val="00C70733"/>
    <w:rsid w:val="00C7387C"/>
    <w:rsid w:val="00C74ACE"/>
    <w:rsid w:val="00C759FF"/>
    <w:rsid w:val="00C86BB3"/>
    <w:rsid w:val="00C87CE2"/>
    <w:rsid w:val="00C91C36"/>
    <w:rsid w:val="00C91F2E"/>
    <w:rsid w:val="00C9223B"/>
    <w:rsid w:val="00C964B2"/>
    <w:rsid w:val="00C97E59"/>
    <w:rsid w:val="00CB0FE2"/>
    <w:rsid w:val="00CB11C1"/>
    <w:rsid w:val="00CB1387"/>
    <w:rsid w:val="00CB41C7"/>
    <w:rsid w:val="00CB7E8B"/>
    <w:rsid w:val="00CC5658"/>
    <w:rsid w:val="00CD0407"/>
    <w:rsid w:val="00CD13FE"/>
    <w:rsid w:val="00CE084E"/>
    <w:rsid w:val="00CE0AD1"/>
    <w:rsid w:val="00CE3B73"/>
    <w:rsid w:val="00CF0D14"/>
    <w:rsid w:val="00CF73DF"/>
    <w:rsid w:val="00D070AF"/>
    <w:rsid w:val="00D072C2"/>
    <w:rsid w:val="00D107B4"/>
    <w:rsid w:val="00D11F8C"/>
    <w:rsid w:val="00D2725B"/>
    <w:rsid w:val="00D34894"/>
    <w:rsid w:val="00D36C9E"/>
    <w:rsid w:val="00D5464F"/>
    <w:rsid w:val="00D57CEC"/>
    <w:rsid w:val="00D60E25"/>
    <w:rsid w:val="00D628C1"/>
    <w:rsid w:val="00D66325"/>
    <w:rsid w:val="00D67139"/>
    <w:rsid w:val="00D726EA"/>
    <w:rsid w:val="00D73215"/>
    <w:rsid w:val="00D75823"/>
    <w:rsid w:val="00D8195F"/>
    <w:rsid w:val="00D91B39"/>
    <w:rsid w:val="00D91EA0"/>
    <w:rsid w:val="00D924B8"/>
    <w:rsid w:val="00D9263C"/>
    <w:rsid w:val="00D94FEB"/>
    <w:rsid w:val="00DA023B"/>
    <w:rsid w:val="00DA1CC6"/>
    <w:rsid w:val="00DA3058"/>
    <w:rsid w:val="00DA5E51"/>
    <w:rsid w:val="00DB2FB0"/>
    <w:rsid w:val="00DC6190"/>
    <w:rsid w:val="00DC721F"/>
    <w:rsid w:val="00DC78CE"/>
    <w:rsid w:val="00DD0A78"/>
    <w:rsid w:val="00DD62E7"/>
    <w:rsid w:val="00DD79B1"/>
    <w:rsid w:val="00DE05DF"/>
    <w:rsid w:val="00DE302F"/>
    <w:rsid w:val="00DF05CB"/>
    <w:rsid w:val="00DF323A"/>
    <w:rsid w:val="00E036A0"/>
    <w:rsid w:val="00E1675E"/>
    <w:rsid w:val="00E1715C"/>
    <w:rsid w:val="00E17FA3"/>
    <w:rsid w:val="00E21C70"/>
    <w:rsid w:val="00E23192"/>
    <w:rsid w:val="00E2440B"/>
    <w:rsid w:val="00E25816"/>
    <w:rsid w:val="00E2745E"/>
    <w:rsid w:val="00E3208C"/>
    <w:rsid w:val="00E3318E"/>
    <w:rsid w:val="00E45EFB"/>
    <w:rsid w:val="00E474C0"/>
    <w:rsid w:val="00E4766D"/>
    <w:rsid w:val="00E51258"/>
    <w:rsid w:val="00E5445A"/>
    <w:rsid w:val="00E54CEF"/>
    <w:rsid w:val="00E55FC1"/>
    <w:rsid w:val="00E57669"/>
    <w:rsid w:val="00E64865"/>
    <w:rsid w:val="00E7295A"/>
    <w:rsid w:val="00E8247A"/>
    <w:rsid w:val="00E82C6E"/>
    <w:rsid w:val="00E841CC"/>
    <w:rsid w:val="00E86A23"/>
    <w:rsid w:val="00E86C0B"/>
    <w:rsid w:val="00E90639"/>
    <w:rsid w:val="00E917EF"/>
    <w:rsid w:val="00E92402"/>
    <w:rsid w:val="00E9607C"/>
    <w:rsid w:val="00E964A3"/>
    <w:rsid w:val="00E97684"/>
    <w:rsid w:val="00E979C7"/>
    <w:rsid w:val="00EA32B6"/>
    <w:rsid w:val="00EA563C"/>
    <w:rsid w:val="00EA5B54"/>
    <w:rsid w:val="00EB0273"/>
    <w:rsid w:val="00EB3150"/>
    <w:rsid w:val="00EB31A4"/>
    <w:rsid w:val="00EB69CE"/>
    <w:rsid w:val="00EB71BF"/>
    <w:rsid w:val="00EB7D11"/>
    <w:rsid w:val="00EC09D5"/>
    <w:rsid w:val="00EC1698"/>
    <w:rsid w:val="00EC24E5"/>
    <w:rsid w:val="00EC42AC"/>
    <w:rsid w:val="00ED26FC"/>
    <w:rsid w:val="00ED5371"/>
    <w:rsid w:val="00ED685A"/>
    <w:rsid w:val="00ED6A3E"/>
    <w:rsid w:val="00EE0C2E"/>
    <w:rsid w:val="00EE3374"/>
    <w:rsid w:val="00EE44A6"/>
    <w:rsid w:val="00EF43C5"/>
    <w:rsid w:val="00F05D73"/>
    <w:rsid w:val="00F07394"/>
    <w:rsid w:val="00F10473"/>
    <w:rsid w:val="00F12E1F"/>
    <w:rsid w:val="00F23548"/>
    <w:rsid w:val="00F267F2"/>
    <w:rsid w:val="00F30FFE"/>
    <w:rsid w:val="00F3357E"/>
    <w:rsid w:val="00F336B1"/>
    <w:rsid w:val="00F34040"/>
    <w:rsid w:val="00F344AB"/>
    <w:rsid w:val="00F366AC"/>
    <w:rsid w:val="00F42D92"/>
    <w:rsid w:val="00F4302E"/>
    <w:rsid w:val="00F455BA"/>
    <w:rsid w:val="00F47B9C"/>
    <w:rsid w:val="00F63FB0"/>
    <w:rsid w:val="00F66D47"/>
    <w:rsid w:val="00F70E6E"/>
    <w:rsid w:val="00F872D8"/>
    <w:rsid w:val="00F875BE"/>
    <w:rsid w:val="00F87C81"/>
    <w:rsid w:val="00F946D8"/>
    <w:rsid w:val="00F96D07"/>
    <w:rsid w:val="00FA30E5"/>
    <w:rsid w:val="00FA6BAF"/>
    <w:rsid w:val="00FA74CC"/>
    <w:rsid w:val="00FB7788"/>
    <w:rsid w:val="00FC0EE6"/>
    <w:rsid w:val="00FC2CED"/>
    <w:rsid w:val="00FC33AA"/>
    <w:rsid w:val="00FD26BE"/>
    <w:rsid w:val="00FE3286"/>
    <w:rsid w:val="00FE33CC"/>
    <w:rsid w:val="00FE623A"/>
    <w:rsid w:val="00FF59EA"/>
    <w:rsid w:val="00FF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2FEC036"/>
  <w15:docId w15:val="{4A219EF3-2FBD-4D19-AB71-676FBF30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5F"/>
    <w:rPr>
      <w:rFonts w:ascii=".VnTime" w:eastAsia="Times New Roman"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255F"/>
    <w:pPr>
      <w:spacing w:before="60"/>
      <w:ind w:firstLine="720"/>
      <w:jc w:val="both"/>
    </w:pPr>
  </w:style>
  <w:style w:type="character" w:customStyle="1" w:styleId="BodyTextIndentChar">
    <w:name w:val="Body Text Indent Char"/>
    <w:link w:val="BodyTextIndent"/>
    <w:rsid w:val="00C5255F"/>
    <w:rPr>
      <w:rFonts w:ascii=".VnTime" w:eastAsia="Times New Roman" w:hAnsi=".VnTime" w:cs="Times New Roman"/>
      <w:szCs w:val="20"/>
    </w:rPr>
  </w:style>
  <w:style w:type="paragraph" w:styleId="Footer">
    <w:name w:val="footer"/>
    <w:basedOn w:val="Normal"/>
    <w:link w:val="FooterChar"/>
    <w:rsid w:val="00C5255F"/>
    <w:pPr>
      <w:tabs>
        <w:tab w:val="center" w:pos="4320"/>
        <w:tab w:val="right" w:pos="8640"/>
      </w:tabs>
    </w:pPr>
  </w:style>
  <w:style w:type="character" w:customStyle="1" w:styleId="FooterChar">
    <w:name w:val="Footer Char"/>
    <w:link w:val="Footer"/>
    <w:rsid w:val="00C5255F"/>
    <w:rPr>
      <w:rFonts w:ascii=".VnTime" w:eastAsia="Times New Roman" w:hAnsi=".VnTime" w:cs="Times New Roman"/>
      <w:szCs w:val="20"/>
    </w:rPr>
  </w:style>
  <w:style w:type="character" w:styleId="PageNumber">
    <w:name w:val="page number"/>
    <w:basedOn w:val="DefaultParagraphFont"/>
    <w:rsid w:val="00C5255F"/>
  </w:style>
  <w:style w:type="table" w:styleId="TableGrid">
    <w:name w:val="Table Grid"/>
    <w:basedOn w:val="TableNormal"/>
    <w:uiPriority w:val="59"/>
    <w:rsid w:val="00211A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A19E0"/>
    <w:pPr>
      <w:jc w:val="both"/>
    </w:pPr>
    <w:rPr>
      <w:b/>
    </w:rPr>
  </w:style>
  <w:style w:type="character" w:customStyle="1" w:styleId="BodyTextChar">
    <w:name w:val="Body Text Char"/>
    <w:link w:val="BodyText"/>
    <w:rsid w:val="004A19E0"/>
    <w:rPr>
      <w:rFonts w:ascii=".VnTime" w:eastAsia="Times New Roman" w:hAnsi=".VnTime"/>
      <w:b/>
      <w:sz w:val="28"/>
    </w:rPr>
  </w:style>
  <w:style w:type="character" w:styleId="CommentReference">
    <w:name w:val="annotation reference"/>
    <w:uiPriority w:val="99"/>
    <w:semiHidden/>
    <w:unhideWhenUsed/>
    <w:rsid w:val="004E64BF"/>
    <w:rPr>
      <w:sz w:val="16"/>
      <w:szCs w:val="16"/>
    </w:rPr>
  </w:style>
  <w:style w:type="paragraph" w:styleId="CommentText">
    <w:name w:val="annotation text"/>
    <w:basedOn w:val="Normal"/>
    <w:link w:val="CommentTextChar"/>
    <w:uiPriority w:val="99"/>
    <w:semiHidden/>
    <w:unhideWhenUsed/>
    <w:rsid w:val="004E64BF"/>
    <w:rPr>
      <w:sz w:val="20"/>
    </w:rPr>
  </w:style>
  <w:style w:type="character" w:customStyle="1" w:styleId="CommentTextChar">
    <w:name w:val="Comment Text Char"/>
    <w:link w:val="CommentText"/>
    <w:uiPriority w:val="99"/>
    <w:semiHidden/>
    <w:rsid w:val="004E64B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E64BF"/>
    <w:rPr>
      <w:b/>
      <w:bCs/>
    </w:rPr>
  </w:style>
  <w:style w:type="character" w:customStyle="1" w:styleId="CommentSubjectChar">
    <w:name w:val="Comment Subject Char"/>
    <w:link w:val="CommentSubject"/>
    <w:uiPriority w:val="99"/>
    <w:semiHidden/>
    <w:rsid w:val="004E64BF"/>
    <w:rPr>
      <w:rFonts w:ascii=".VnTime" w:eastAsia="Times New Roman" w:hAnsi=".VnTime"/>
      <w:b/>
      <w:bCs/>
    </w:rPr>
  </w:style>
  <w:style w:type="paragraph" w:styleId="BalloonText">
    <w:name w:val="Balloon Text"/>
    <w:basedOn w:val="Normal"/>
    <w:link w:val="BalloonTextChar"/>
    <w:uiPriority w:val="99"/>
    <w:semiHidden/>
    <w:unhideWhenUsed/>
    <w:rsid w:val="004E64BF"/>
    <w:rPr>
      <w:rFonts w:ascii="Segoe UI" w:hAnsi="Segoe UI" w:cs="Segoe UI"/>
      <w:sz w:val="18"/>
      <w:szCs w:val="18"/>
    </w:rPr>
  </w:style>
  <w:style w:type="character" w:customStyle="1" w:styleId="BalloonTextChar">
    <w:name w:val="Balloon Text Char"/>
    <w:link w:val="BalloonText"/>
    <w:uiPriority w:val="99"/>
    <w:semiHidden/>
    <w:rsid w:val="004E64BF"/>
    <w:rPr>
      <w:rFonts w:ascii="Segoe UI" w:eastAsia="Times New Roman" w:hAnsi="Segoe UI" w:cs="Segoe UI"/>
      <w:sz w:val="18"/>
      <w:szCs w:val="18"/>
    </w:rPr>
  </w:style>
  <w:style w:type="paragraph" w:styleId="ListParagraph">
    <w:name w:val="List Paragraph"/>
    <w:basedOn w:val="Normal"/>
    <w:uiPriority w:val="34"/>
    <w:qFormat/>
    <w:rsid w:val="00BC64AE"/>
    <w:pPr>
      <w:ind w:left="720"/>
      <w:contextualSpacing/>
    </w:pPr>
  </w:style>
  <w:style w:type="paragraph" w:styleId="Header">
    <w:name w:val="header"/>
    <w:basedOn w:val="Normal"/>
    <w:link w:val="HeaderChar"/>
    <w:uiPriority w:val="99"/>
    <w:unhideWhenUsed/>
    <w:rsid w:val="00853C22"/>
    <w:pPr>
      <w:tabs>
        <w:tab w:val="center" w:pos="4680"/>
        <w:tab w:val="right" w:pos="9360"/>
      </w:tabs>
    </w:pPr>
  </w:style>
  <w:style w:type="character" w:customStyle="1" w:styleId="HeaderChar">
    <w:name w:val="Header Char"/>
    <w:link w:val="Header"/>
    <w:uiPriority w:val="99"/>
    <w:rsid w:val="00853C22"/>
    <w:rPr>
      <w:rFonts w:ascii=".VnTime" w:eastAsia="Times New Roman" w:hAnsi=".VnTime"/>
      <w:sz w:val="28"/>
    </w:rPr>
  </w:style>
  <w:style w:type="paragraph" w:styleId="Revision">
    <w:name w:val="Revision"/>
    <w:hidden/>
    <w:uiPriority w:val="99"/>
    <w:semiHidden/>
    <w:rsid w:val="00C87CE2"/>
    <w:rPr>
      <w:rFonts w:ascii=".VnTime" w:eastAsia="Times New Roman" w:hAnsi=".VnTime"/>
      <w:sz w:val="28"/>
      <w:lang w:val="en-US" w:eastAsia="en-US"/>
    </w:rPr>
  </w:style>
  <w:style w:type="character" w:styleId="Hyperlink">
    <w:name w:val="Hyperlink"/>
    <w:basedOn w:val="DefaultParagraphFont"/>
    <w:uiPriority w:val="99"/>
    <w:unhideWhenUsed/>
    <w:rsid w:val="004E1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6129">
      <w:bodyDiv w:val="1"/>
      <w:marLeft w:val="0"/>
      <w:marRight w:val="0"/>
      <w:marTop w:val="0"/>
      <w:marBottom w:val="0"/>
      <w:divBdr>
        <w:top w:val="none" w:sz="0" w:space="0" w:color="auto"/>
        <w:left w:val="none" w:sz="0" w:space="0" w:color="auto"/>
        <w:bottom w:val="none" w:sz="0" w:space="0" w:color="auto"/>
        <w:right w:val="none" w:sz="0" w:space="0" w:color="auto"/>
      </w:divBdr>
    </w:div>
    <w:div w:id="235939765">
      <w:bodyDiv w:val="1"/>
      <w:marLeft w:val="0"/>
      <w:marRight w:val="0"/>
      <w:marTop w:val="0"/>
      <w:marBottom w:val="0"/>
      <w:divBdr>
        <w:top w:val="none" w:sz="0" w:space="0" w:color="auto"/>
        <w:left w:val="none" w:sz="0" w:space="0" w:color="auto"/>
        <w:bottom w:val="none" w:sz="0" w:space="0" w:color="auto"/>
        <w:right w:val="none" w:sz="0" w:space="0" w:color="auto"/>
      </w:divBdr>
    </w:div>
    <w:div w:id="666859329">
      <w:bodyDiv w:val="1"/>
      <w:marLeft w:val="0"/>
      <w:marRight w:val="0"/>
      <w:marTop w:val="0"/>
      <w:marBottom w:val="0"/>
      <w:divBdr>
        <w:top w:val="none" w:sz="0" w:space="0" w:color="auto"/>
        <w:left w:val="none" w:sz="0" w:space="0" w:color="auto"/>
        <w:bottom w:val="none" w:sz="0" w:space="0" w:color="auto"/>
        <w:right w:val="none" w:sz="0" w:space="0" w:color="auto"/>
      </w:divBdr>
    </w:div>
    <w:div w:id="1361395891">
      <w:bodyDiv w:val="1"/>
      <w:marLeft w:val="0"/>
      <w:marRight w:val="0"/>
      <w:marTop w:val="0"/>
      <w:marBottom w:val="0"/>
      <w:divBdr>
        <w:top w:val="none" w:sz="0" w:space="0" w:color="auto"/>
        <w:left w:val="none" w:sz="0" w:space="0" w:color="auto"/>
        <w:bottom w:val="none" w:sz="0" w:space="0" w:color="auto"/>
        <w:right w:val="none" w:sz="0" w:space="0" w:color="auto"/>
      </w:divBdr>
    </w:div>
    <w:div w:id="14670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bo-may-hanh-chinh/cong-van-6532-btp-cn-2023-phan-cap-giai-quyet-thu-tuc-hanh-chinh-theo-quyet-dinh-1015-qd-ttg-60141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phap-luat/tim-van-ban.aspx?keyword=1015/Q%C4%90-TTg&amp;match=True&amp;area=2&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6F0F3-5838-4937-A001-28D8B0C75185}">
  <ds:schemaRefs>
    <ds:schemaRef ds:uri="http://schemas.openxmlformats.org/officeDocument/2006/bibliography"/>
  </ds:schemaRefs>
</ds:datastoreItem>
</file>

<file path=customXml/itemProps2.xml><?xml version="1.0" encoding="utf-8"?>
<ds:datastoreItem xmlns:ds="http://schemas.openxmlformats.org/officeDocument/2006/customXml" ds:itemID="{158B05DB-850C-4641-B9FB-CF9547D36F0C}"/>
</file>

<file path=customXml/itemProps3.xml><?xml version="1.0" encoding="utf-8"?>
<ds:datastoreItem xmlns:ds="http://schemas.openxmlformats.org/officeDocument/2006/customXml" ds:itemID="{87EFC7BD-5BA8-4666-AB8A-DD6687AF2B6B}"/>
</file>

<file path=customXml/itemProps4.xml><?xml version="1.0" encoding="utf-8"?>
<ds:datastoreItem xmlns:ds="http://schemas.openxmlformats.org/officeDocument/2006/customXml" ds:itemID="{6B9C7F06-455E-4CC4-B328-7196941D6B0B}"/>
</file>

<file path=docProps/app.xml><?xml version="1.0" encoding="utf-8"?>
<Properties xmlns="http://schemas.openxmlformats.org/officeDocument/2006/extended-properties" xmlns:vt="http://schemas.openxmlformats.org/officeDocument/2006/docPropsVTypes">
  <Template>Normal</Template>
  <TotalTime>46</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Administrator</dc:creator>
  <cp:lastModifiedBy>Administrator</cp:lastModifiedBy>
  <cp:revision>20</cp:revision>
  <cp:lastPrinted>2024-05-20T07:59:00Z</cp:lastPrinted>
  <dcterms:created xsi:type="dcterms:W3CDTF">2024-07-15T02:06:00Z</dcterms:created>
  <dcterms:modified xsi:type="dcterms:W3CDTF">2024-08-30T08:49:00Z</dcterms:modified>
</cp:coreProperties>
</file>